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МИНИСТЕРСТВО  ОБРАЗОВАНИЯ  И  НАУКИ  РФ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ФЕДЕРАЛЬНОЕ  ГОСУДАРСТВЕННОЕ  БЮДЖЕТНОЕ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ОБРАЗОВАТЕЛЬНОЕ  УЧРЕЖДЕНИЕ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«КАМСКАЯ  ГОСУДАРСТВЕННАЯ  ИНЖЕНЕРНО –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ЭКОНОМИЧЕСКАЯ  АКАДЕМИЯ»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Кафедра «Технологии строительного производства»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ИЗЫСКАНИЯ И ОСНОВЫ ПРОЕКТИРОВАНИЯ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АВТОМОБИЛЬНЫХ ДОРОГ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по выполнению </w:t>
      </w:r>
      <w:proofErr w:type="gramStart"/>
      <w:r w:rsidRPr="00F5116E">
        <w:rPr>
          <w:rFonts w:ascii="Times New Roman" w:hAnsi="Times New Roman" w:cs="Times New Roman"/>
          <w:b/>
          <w:sz w:val="28"/>
          <w:szCs w:val="28"/>
        </w:rPr>
        <w:t>практических</w:t>
      </w:r>
      <w:proofErr w:type="gramEnd"/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(семинарских) занятий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 xml:space="preserve">                                 для студентов специальности 270205                                         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«Автомобильные дороги и аэродромы»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Набережные Челны  2012</w:t>
      </w:r>
    </w:p>
    <w:p w:rsidR="00F5116E" w:rsidRDefault="00F5116E" w:rsidP="00C02C9F">
      <w:pPr>
        <w:pStyle w:val="22"/>
        <w:ind w:right="227"/>
        <w:rPr>
          <w:sz w:val="28"/>
          <w:szCs w:val="28"/>
        </w:rPr>
      </w:pPr>
      <w:r w:rsidRPr="009C3074">
        <w:rPr>
          <w:sz w:val="28"/>
          <w:szCs w:val="28"/>
        </w:rPr>
        <w:lastRenderedPageBreak/>
        <w:t xml:space="preserve">Изыскания и основы </w:t>
      </w:r>
      <w:r w:rsidR="003A1017" w:rsidRPr="009C3074">
        <w:rPr>
          <w:sz w:val="28"/>
          <w:szCs w:val="28"/>
        </w:rPr>
        <w:t>проектирования,</w:t>
      </w:r>
      <w:r w:rsidRPr="009C3074">
        <w:rPr>
          <w:sz w:val="28"/>
          <w:szCs w:val="28"/>
        </w:rPr>
        <w:t xml:space="preserve"> автомобильных дорог: Методические </w:t>
      </w:r>
      <w:proofErr w:type="spellStart"/>
      <w:r w:rsidRPr="009C3074">
        <w:rPr>
          <w:sz w:val="28"/>
          <w:szCs w:val="28"/>
        </w:rPr>
        <w:t>азания</w:t>
      </w:r>
      <w:proofErr w:type="spellEnd"/>
      <w:r w:rsidRPr="009C3074">
        <w:rPr>
          <w:sz w:val="28"/>
          <w:szCs w:val="28"/>
        </w:rPr>
        <w:t xml:space="preserve"> по выполнению практических (семинарских) занятий для студентов  специальности 270205. «Автомобильные дороги и аэродромы»/</w:t>
      </w:r>
      <w:r w:rsidR="00C02C9F">
        <w:rPr>
          <w:sz w:val="28"/>
          <w:szCs w:val="28"/>
        </w:rPr>
        <w:t xml:space="preserve"> </w:t>
      </w:r>
      <w:r w:rsidRPr="009C3074">
        <w:rPr>
          <w:sz w:val="28"/>
          <w:szCs w:val="28"/>
        </w:rPr>
        <w:t>Составил Тимиров Э.В. – Набережные Челны, ИНЭКА, 2012 – 4</w:t>
      </w:r>
      <w:r w:rsidR="003A1017">
        <w:rPr>
          <w:sz w:val="28"/>
          <w:szCs w:val="28"/>
        </w:rPr>
        <w:t>2</w:t>
      </w:r>
      <w:r w:rsidRPr="009C3074">
        <w:rPr>
          <w:sz w:val="28"/>
          <w:szCs w:val="28"/>
        </w:rPr>
        <w:t>с.</w:t>
      </w:r>
    </w:p>
    <w:p w:rsidR="00C02C9F" w:rsidRPr="009C3074" w:rsidRDefault="00C02C9F" w:rsidP="00C02C9F">
      <w:pPr>
        <w:pStyle w:val="22"/>
        <w:ind w:right="227"/>
        <w:rPr>
          <w:rFonts w:eastAsia="TimesNewRoman"/>
        </w:rPr>
      </w:pPr>
    </w:p>
    <w:p w:rsidR="00F5116E" w:rsidRPr="00F5116E" w:rsidRDefault="00B72D04" w:rsidP="00C02C9F">
      <w:pPr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 xml:space="preserve">Методические указания составлены для помощи студентам </w:t>
      </w:r>
      <w:r>
        <w:rPr>
          <w:rFonts w:ascii="Times New Roman" w:eastAsia="TimesNewRoman" w:hAnsi="Times New Roman" w:cs="Times New Roman"/>
          <w:sz w:val="28"/>
          <w:szCs w:val="28"/>
        </w:rPr>
        <w:t>специ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альности</w:t>
      </w:r>
      <w:r w:rsidR="00C40D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270205 "Автомобильные дороги и аэродромы" в их работе по изучению курса "Основы проектирования автомобильных дорог". Изложена методика выполнения практических занятий по изысканиям и проектированию авт</w:t>
      </w:r>
      <w:proofErr w:type="gramStart"/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о</w:t>
      </w:r>
      <w:r>
        <w:rPr>
          <w:rFonts w:ascii="Times New Roman" w:eastAsia="TimesNew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мобильных дорог, что позволяет изучить</w:t>
      </w:r>
      <w:r w:rsidR="00F3268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практические вопросы по данной дисциплине.</w:t>
      </w:r>
    </w:p>
    <w:p w:rsidR="00F5116E" w:rsidRPr="009C3074" w:rsidRDefault="00F5116E" w:rsidP="00CF13A9">
      <w:pPr>
        <w:pStyle w:val="22"/>
        <w:ind w:right="170"/>
        <w:rPr>
          <w:sz w:val="28"/>
          <w:szCs w:val="28"/>
        </w:rPr>
      </w:pPr>
      <w:r w:rsidRPr="009C3074">
        <w:rPr>
          <w:sz w:val="28"/>
          <w:szCs w:val="28"/>
        </w:rPr>
        <w:t xml:space="preserve">Цель методических указаний сформировать у студентов навыки: по расчетам устойчивости земляного полотна автомобильных дорог и отверстий  малых искусственных сооружений на них. </w:t>
      </w:r>
    </w:p>
    <w:p w:rsidR="00F5116E" w:rsidRPr="009C3074" w:rsidRDefault="00F5116E" w:rsidP="00CF13A9">
      <w:pPr>
        <w:pStyle w:val="22"/>
        <w:ind w:right="113"/>
        <w:rPr>
          <w:sz w:val="28"/>
          <w:szCs w:val="28"/>
        </w:rPr>
      </w:pPr>
      <w:r w:rsidRPr="009C3074">
        <w:rPr>
          <w:sz w:val="28"/>
          <w:szCs w:val="28"/>
        </w:rPr>
        <w:t>Методические указания могут быть использовано также в самостоятельной работе по изучению данной дисциплины.</w:t>
      </w:r>
    </w:p>
    <w:p w:rsidR="00F5116E" w:rsidRPr="009C3074" w:rsidRDefault="00F5116E" w:rsidP="00CF13A9">
      <w:pPr>
        <w:pStyle w:val="22"/>
        <w:ind w:right="170"/>
        <w:rPr>
          <w:sz w:val="28"/>
          <w:szCs w:val="28"/>
        </w:rPr>
      </w:pPr>
      <w:r w:rsidRPr="009C3074">
        <w:rPr>
          <w:sz w:val="28"/>
          <w:szCs w:val="28"/>
        </w:rPr>
        <w:t>Методические указания составлены в соответствии с Государственным образовательным стандартом высшего профессионального образования по направлению 653600  «Транспортное строительство» для специальности 270205 «Автомобильные дороги и аэродромы» и учебного плана Камской государственной инженерно-экономической академии.</w:t>
      </w:r>
    </w:p>
    <w:p w:rsidR="00F5116E" w:rsidRDefault="00F5116E" w:rsidP="00F5116E">
      <w:pPr>
        <w:pStyle w:val="22"/>
      </w:pPr>
    </w:p>
    <w:p w:rsidR="00F5116E" w:rsidRPr="009C3074" w:rsidRDefault="00F5116E" w:rsidP="00F5116E">
      <w:pPr>
        <w:pStyle w:val="22"/>
        <w:rPr>
          <w:sz w:val="28"/>
          <w:szCs w:val="28"/>
        </w:rPr>
      </w:pPr>
      <w:r w:rsidRPr="009C3074">
        <w:rPr>
          <w:sz w:val="28"/>
          <w:szCs w:val="28"/>
        </w:rPr>
        <w:t xml:space="preserve">Рецензент – к.т.н. – доцент кафедры </w:t>
      </w:r>
      <w:r w:rsidR="00C02C9F">
        <w:rPr>
          <w:sz w:val="28"/>
          <w:szCs w:val="28"/>
        </w:rPr>
        <w:t xml:space="preserve"> </w:t>
      </w:r>
      <w:r w:rsidRPr="009C3074">
        <w:rPr>
          <w:sz w:val="28"/>
          <w:szCs w:val="28"/>
        </w:rPr>
        <w:t>ТСП</w:t>
      </w:r>
      <w:r w:rsidR="00C02C9F">
        <w:rPr>
          <w:sz w:val="28"/>
          <w:szCs w:val="28"/>
        </w:rPr>
        <w:t xml:space="preserve">  </w:t>
      </w:r>
      <w:r w:rsidRPr="009C3074">
        <w:rPr>
          <w:sz w:val="28"/>
          <w:szCs w:val="28"/>
        </w:rPr>
        <w:t xml:space="preserve"> Р.Г. </w:t>
      </w:r>
      <w:proofErr w:type="spellStart"/>
      <w:r w:rsidRPr="009C3074">
        <w:rPr>
          <w:sz w:val="28"/>
          <w:szCs w:val="28"/>
        </w:rPr>
        <w:t>Галиакберов</w:t>
      </w:r>
      <w:proofErr w:type="spellEnd"/>
      <w:r w:rsidRPr="009C3074">
        <w:rPr>
          <w:sz w:val="28"/>
          <w:szCs w:val="28"/>
        </w:rPr>
        <w:t>.</w:t>
      </w: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Pr="009C3074" w:rsidRDefault="00F5116E" w:rsidP="00CF13A9">
      <w:pPr>
        <w:pStyle w:val="22"/>
        <w:ind w:right="227"/>
        <w:rPr>
          <w:sz w:val="28"/>
          <w:szCs w:val="28"/>
        </w:rPr>
      </w:pPr>
      <w:r w:rsidRPr="009C3074">
        <w:rPr>
          <w:sz w:val="28"/>
          <w:szCs w:val="28"/>
        </w:rPr>
        <w:t>Печатается по решению научно-методического совета Камской государственной инженерно-экономической академии.</w:t>
      </w: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Default="00F5116E" w:rsidP="00F5116E">
      <w:pPr>
        <w:pStyle w:val="22"/>
        <w:rPr>
          <w:sz w:val="28"/>
          <w:szCs w:val="28"/>
        </w:rPr>
      </w:pPr>
    </w:p>
    <w:p w:rsidR="00A16022" w:rsidRDefault="00A16022" w:rsidP="00F5116E">
      <w:pPr>
        <w:pStyle w:val="22"/>
        <w:rPr>
          <w:sz w:val="28"/>
          <w:szCs w:val="28"/>
        </w:rPr>
      </w:pPr>
    </w:p>
    <w:p w:rsidR="00A16022" w:rsidRDefault="00A16022" w:rsidP="00F5116E">
      <w:pPr>
        <w:pStyle w:val="22"/>
        <w:rPr>
          <w:sz w:val="28"/>
          <w:szCs w:val="28"/>
        </w:rPr>
      </w:pPr>
    </w:p>
    <w:p w:rsidR="00A16022" w:rsidRPr="009C3074" w:rsidRDefault="00A16022" w:rsidP="00F5116E">
      <w:pPr>
        <w:pStyle w:val="22"/>
        <w:rPr>
          <w:sz w:val="28"/>
          <w:szCs w:val="28"/>
        </w:rPr>
      </w:pPr>
    </w:p>
    <w:p w:rsidR="00F5116E" w:rsidRPr="009C3074" w:rsidRDefault="00F5116E" w:rsidP="00C02C9F">
      <w:pPr>
        <w:pStyle w:val="22"/>
        <w:jc w:val="right"/>
        <w:rPr>
          <w:sz w:val="28"/>
          <w:szCs w:val="28"/>
        </w:rPr>
      </w:pPr>
      <w:r w:rsidRPr="009C3074">
        <w:rPr>
          <w:sz w:val="28"/>
          <w:szCs w:val="28"/>
        </w:rPr>
        <w:t>Камская государственная инженерно-</w:t>
      </w:r>
    </w:p>
    <w:p w:rsidR="00F5116E" w:rsidRPr="001318B0" w:rsidRDefault="00F5116E" w:rsidP="00C02C9F">
      <w:pPr>
        <w:pStyle w:val="a9"/>
        <w:ind w:firstLine="851"/>
        <w:rPr>
          <w:sz w:val="32"/>
          <w:szCs w:val="32"/>
        </w:rPr>
      </w:pPr>
      <w:r w:rsidRPr="009C3074">
        <w:rPr>
          <w:sz w:val="28"/>
          <w:szCs w:val="28"/>
        </w:rPr>
        <w:t xml:space="preserve">                   </w:t>
      </w:r>
      <w:r w:rsidR="00C02C9F">
        <w:rPr>
          <w:sz w:val="28"/>
          <w:szCs w:val="28"/>
        </w:rPr>
        <w:t xml:space="preserve">                         </w:t>
      </w:r>
      <w:r w:rsidRPr="009C3074">
        <w:rPr>
          <w:sz w:val="28"/>
          <w:szCs w:val="28"/>
        </w:rPr>
        <w:t xml:space="preserve">           </w:t>
      </w:r>
      <w:r w:rsidR="00F32680">
        <w:rPr>
          <w:sz w:val="28"/>
          <w:szCs w:val="28"/>
        </w:rPr>
        <w:t xml:space="preserve">  </w:t>
      </w:r>
      <w:r w:rsidRPr="009C3074">
        <w:rPr>
          <w:sz w:val="28"/>
          <w:szCs w:val="28"/>
        </w:rPr>
        <w:t xml:space="preserve">   </w:t>
      </w:r>
      <w:r w:rsidR="00C02C9F">
        <w:rPr>
          <w:sz w:val="28"/>
          <w:szCs w:val="28"/>
        </w:rPr>
        <w:t>э</w:t>
      </w:r>
      <w:r w:rsidRPr="009C3074">
        <w:rPr>
          <w:sz w:val="28"/>
          <w:szCs w:val="28"/>
        </w:rPr>
        <w:t>кономическая академия, 2012</w:t>
      </w:r>
      <w:r w:rsidR="00C02C9F">
        <w:rPr>
          <w:sz w:val="28"/>
          <w:szCs w:val="28"/>
        </w:rPr>
        <w:t>.</w:t>
      </w:r>
      <w:r>
        <w:rPr>
          <w:sz w:val="32"/>
          <w:szCs w:val="32"/>
        </w:rPr>
        <w:t xml:space="preserve">                   </w:t>
      </w:r>
    </w:p>
    <w:p w:rsidR="00F5116E" w:rsidRPr="001318B0" w:rsidRDefault="00F5116E" w:rsidP="00F5116E">
      <w:pPr>
        <w:rPr>
          <w:b/>
          <w:sz w:val="32"/>
          <w:szCs w:val="32"/>
        </w:rPr>
      </w:pPr>
    </w:p>
    <w:p w:rsidR="00F5116E" w:rsidRPr="001318B0" w:rsidRDefault="00F5116E" w:rsidP="00F5116E">
      <w:pPr>
        <w:rPr>
          <w:b/>
          <w:sz w:val="32"/>
          <w:szCs w:val="32"/>
        </w:rPr>
      </w:pPr>
    </w:p>
    <w:p w:rsidR="00F5116E" w:rsidRDefault="00F5116E" w:rsidP="00F5116E">
      <w:pPr>
        <w:rPr>
          <w:sz w:val="32"/>
          <w:szCs w:val="32"/>
        </w:rPr>
      </w:pPr>
    </w:p>
    <w:p w:rsidR="00F5116E" w:rsidRDefault="00F5116E" w:rsidP="00F5116E">
      <w:pPr>
        <w:rPr>
          <w:sz w:val="32"/>
          <w:szCs w:val="32"/>
        </w:rPr>
      </w:pP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                                          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</w:t>
      </w:r>
      <w:r w:rsidR="00C02C9F">
        <w:rPr>
          <w:rFonts w:ascii="Times New Roman" w:eastAsia="TimesNewRoman" w:hAnsi="Times New Roman" w:cs="Times New Roman"/>
          <w:sz w:val="28"/>
          <w:szCs w:val="28"/>
        </w:rPr>
        <w:t xml:space="preserve">               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32680">
        <w:rPr>
          <w:rFonts w:ascii="Times New Roman" w:eastAsia="TimesNewRoman" w:hAnsi="Times New Roman" w:cs="Times New Roman"/>
          <w:sz w:val="28"/>
          <w:szCs w:val="28"/>
        </w:rPr>
        <w:t>С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тр</w:t>
      </w:r>
      <w:r w:rsidRPr="00F5116E">
        <w:rPr>
          <w:rFonts w:ascii="Times New Roman" w:hAnsi="Times New Roman" w:cs="Times New Roman"/>
          <w:sz w:val="28"/>
          <w:szCs w:val="28"/>
        </w:rPr>
        <w:t>.</w:t>
      </w:r>
    </w:p>
    <w:p w:rsidR="00F5116E" w:rsidRP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eastAsia="TimesNewRoman" w:hAnsi="Times New Roman" w:cs="Times New Roman"/>
          <w:sz w:val="28"/>
          <w:szCs w:val="28"/>
        </w:rPr>
        <w:t>Введение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>…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</w:t>
      </w:r>
      <w:r w:rsidR="00266C8F">
        <w:rPr>
          <w:rFonts w:ascii="Times New Roman" w:hAnsi="Times New Roman" w:cs="Times New Roman"/>
          <w:sz w:val="28"/>
          <w:szCs w:val="28"/>
        </w:rPr>
        <w:t>….</w:t>
      </w:r>
      <w:r w:rsidR="00C02C9F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>4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266C8F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1</w:t>
      </w:r>
    </w:p>
    <w:p w:rsidR="00F5116E" w:rsidRDefault="00F5116E" w:rsidP="00266C8F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устойчивости земляного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DE53D6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 xml:space="preserve">………………………………… 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5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2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осадки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насыпи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земляного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полотна» . 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</w:t>
      </w:r>
      <w:r w:rsidR="00F32680">
        <w:rPr>
          <w:rFonts w:ascii="Times New Roman" w:hAnsi="Times New Roman" w:cs="Times New Roman"/>
          <w:sz w:val="28"/>
          <w:szCs w:val="28"/>
        </w:rPr>
        <w:t>...</w:t>
      </w:r>
      <w:r w:rsidR="00C02C9F">
        <w:rPr>
          <w:rFonts w:ascii="Times New Roman" w:hAnsi="Times New Roman" w:cs="Times New Roman"/>
          <w:sz w:val="28"/>
          <w:szCs w:val="28"/>
        </w:rPr>
        <w:t>.........</w:t>
      </w:r>
      <w:r w:rsidRPr="00F5116E">
        <w:rPr>
          <w:rFonts w:ascii="Times New Roman" w:hAnsi="Times New Roman" w:cs="Times New Roman"/>
          <w:sz w:val="28"/>
          <w:szCs w:val="28"/>
        </w:rPr>
        <w:t>1</w:t>
      </w:r>
      <w:r w:rsidR="00F32680">
        <w:rPr>
          <w:rFonts w:ascii="Times New Roman" w:hAnsi="Times New Roman" w:cs="Times New Roman"/>
          <w:sz w:val="28"/>
          <w:szCs w:val="28"/>
        </w:rPr>
        <w:t>1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3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от ливневых вод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4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от талых вод </w:t>
      </w:r>
      <w:r w:rsidRPr="00F5116E">
        <w:rPr>
          <w:rFonts w:ascii="Times New Roman" w:hAnsi="Times New Roman" w:cs="Times New Roman"/>
          <w:sz w:val="28"/>
          <w:szCs w:val="28"/>
        </w:rPr>
        <w:t>(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снегового стока</w:t>
      </w:r>
      <w:r w:rsidRPr="00F5116E">
        <w:rPr>
          <w:rFonts w:ascii="Times New Roman" w:hAnsi="Times New Roman" w:cs="Times New Roman"/>
          <w:sz w:val="28"/>
          <w:szCs w:val="28"/>
        </w:rPr>
        <w:t>)»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20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5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отверстия труб</w:t>
      </w:r>
      <w:r w:rsidRPr="00F5116E">
        <w:rPr>
          <w:rFonts w:ascii="Times New Roman" w:hAnsi="Times New Roman" w:cs="Times New Roman"/>
          <w:sz w:val="28"/>
          <w:szCs w:val="28"/>
        </w:rPr>
        <w:t xml:space="preserve">.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минимальной отметки бровки насыпи у 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>т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руб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…………………………………………………………………………………...</w:t>
      </w:r>
      <w:r w:rsidRPr="00F5116E">
        <w:rPr>
          <w:rFonts w:ascii="Times New Roman" w:hAnsi="Times New Roman" w:cs="Times New Roman"/>
          <w:sz w:val="28"/>
          <w:szCs w:val="28"/>
        </w:rPr>
        <w:t>23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6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отверстия малого моста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266C8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……</w:t>
      </w:r>
      <w:r w:rsidR="00F32680">
        <w:rPr>
          <w:rFonts w:ascii="Times New Roman" w:hAnsi="Times New Roman" w:cs="Times New Roman"/>
          <w:sz w:val="28"/>
          <w:szCs w:val="28"/>
        </w:rPr>
        <w:t>..</w:t>
      </w:r>
      <w:r w:rsidR="000F5797">
        <w:rPr>
          <w:rFonts w:ascii="Times New Roman" w:hAnsi="Times New Roman" w:cs="Times New Roman"/>
          <w:sz w:val="28"/>
          <w:szCs w:val="28"/>
        </w:rPr>
        <w:t>.</w:t>
      </w:r>
      <w:r w:rsidR="00C02C9F">
        <w:rPr>
          <w:rFonts w:ascii="Times New Roman" w:hAnsi="Times New Roman" w:cs="Times New Roman"/>
          <w:sz w:val="28"/>
          <w:szCs w:val="28"/>
        </w:rPr>
        <w:t xml:space="preserve">......... </w:t>
      </w:r>
      <w:r w:rsidRPr="00F5116E">
        <w:rPr>
          <w:rFonts w:ascii="Times New Roman" w:hAnsi="Times New Roman" w:cs="Times New Roman"/>
          <w:sz w:val="28"/>
          <w:szCs w:val="28"/>
        </w:rPr>
        <w:t>30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7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Укрепление откосов и русел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искусственных сооружений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………………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 xml:space="preserve"> 32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8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отверстий искусственных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сооружений с учетом аккумуляции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="00C02C9F">
        <w:rPr>
          <w:rFonts w:ascii="Times New Roman" w:hAnsi="Times New Roman" w:cs="Times New Roman"/>
          <w:sz w:val="28"/>
          <w:szCs w:val="28"/>
        </w:rPr>
        <w:t>………</w:t>
      </w:r>
      <w:r w:rsidR="00266C8F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F5116E" w:rsidRDefault="00F5116E" w:rsidP="00C02C9F">
      <w:pPr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eastAsia="TimesNewRoman" w:hAnsi="Times New Roman" w:cs="Times New Roman"/>
          <w:sz w:val="28"/>
          <w:szCs w:val="28"/>
        </w:rPr>
        <w:t>Литература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>.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</w:t>
      </w:r>
      <w:r w:rsidR="00266C8F">
        <w:rPr>
          <w:rFonts w:ascii="Times New Roman" w:hAnsi="Times New Roman" w:cs="Times New Roman"/>
          <w:sz w:val="28"/>
          <w:szCs w:val="28"/>
        </w:rPr>
        <w:t>…</w:t>
      </w:r>
      <w:r w:rsidRPr="00F5116E">
        <w:rPr>
          <w:rFonts w:ascii="Times New Roman" w:hAnsi="Times New Roman" w:cs="Times New Roman"/>
          <w:sz w:val="28"/>
          <w:szCs w:val="28"/>
        </w:rPr>
        <w:t>40</w:t>
      </w:r>
    </w:p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AF5D4D" w:rsidRDefault="00AF5D4D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D4D" w:rsidRDefault="00AF5D4D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B76295" w:rsidRDefault="00F5116E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5116E" w:rsidRPr="00B76295" w:rsidRDefault="00B7629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F5116E" w:rsidRPr="00B76295" w:rsidRDefault="00B76295" w:rsidP="00A93353">
      <w:pPr>
        <w:autoSpaceDE w:val="0"/>
        <w:autoSpaceDN w:val="0"/>
        <w:adjustRightInd w:val="0"/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 движения автомобилей с большими скоростями необходимо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9B1C3D">
        <w:rPr>
          <w:rFonts w:ascii="Times New Roman" w:hAnsi="Times New Roman" w:cs="Times New Roman"/>
          <w:sz w:val="28"/>
          <w:szCs w:val="28"/>
        </w:rPr>
        <w:t xml:space="preserve"> ч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</w:t>
      </w:r>
      <w:r w:rsidR="009B1C3D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gramEnd"/>
      <w:r w:rsidR="009B1C3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бы</w:t>
      </w:r>
      <w:r w:rsidR="009B1C3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ровность покрытий оставалась неизменной в течение всего периода</w:t>
      </w:r>
      <w:r w:rsidR="00CF13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эксплуатации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Это может быть достигнуто только при прочном и</w:t>
      </w:r>
      <w:r w:rsidR="00CF13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устойчивом земляном полотне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не дающем просадок не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подверженном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процессам </w:t>
      </w:r>
      <w:proofErr w:type="spell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пучинообразования</w:t>
      </w:r>
      <w:proofErr w:type="spellEnd"/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  <w:r w:rsidR="00A15FA1">
        <w:rPr>
          <w:rFonts w:ascii="Times New Roman" w:hAnsi="Times New Roman" w:cs="Times New Roman"/>
          <w:sz w:val="28"/>
          <w:szCs w:val="28"/>
        </w:rPr>
        <w:t xml:space="preserve">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Под прочностью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з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>е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мляного полотна понимается его способность сохранять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не </w:t>
      </w:r>
      <w:proofErr w:type="spell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дефо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spellEnd"/>
      <w:r w:rsidR="00233CB7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gramEnd"/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мируясь</w:t>
      </w:r>
      <w:proofErr w:type="spellEnd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при действии внешних сил и природных факторов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33CB7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приданные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ему при строительстве форму и размеры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  <w:r w:rsidR="00233CB7">
        <w:rPr>
          <w:rFonts w:ascii="Times New Roman" w:hAnsi="Times New Roman" w:cs="Times New Roman"/>
          <w:sz w:val="28"/>
          <w:szCs w:val="28"/>
        </w:rPr>
        <w:t xml:space="preserve">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под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устойчивостью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сохранение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предусмотренного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проектом положения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 пространстве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>без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смещений и просадок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A93353" w:rsidP="00A93353">
      <w:pPr>
        <w:autoSpaceDE w:val="0"/>
        <w:autoSpaceDN w:val="0"/>
        <w:adjustRightInd w:val="0"/>
        <w:spacing w:after="0"/>
        <w:ind w:firstLine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Откосы являются наиболее неустойчивой частью земляного по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>л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 в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насыпях и выемках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: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 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рунт на поверхности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откосов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подвергается 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>в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оз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действию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 а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тмосферных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осадков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ветра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 нарушении условий равновесия откосы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EE3056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деформируются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116E" w:rsidRPr="00B76295" w:rsidRDefault="00A93353" w:rsidP="00A93353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Малые водоотводные сооружения устраиваются в местах пересечения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автомобильной дороги с ручьями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оврагами или балками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 которым стекает вода от дождей или таяния снега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Количество водопропускных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сооружений зависит от климатических условий и рельефа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 ст</w:t>
      </w:r>
      <w:r w:rsidR="00AD17D8">
        <w:rPr>
          <w:rFonts w:ascii="Times New Roman" w:eastAsia="TimesNewRoman" w:hAnsi="Times New Roman" w:cs="Times New Roman"/>
          <w:sz w:val="28"/>
          <w:szCs w:val="28"/>
        </w:rPr>
        <w:t>о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имость их составляет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8-15%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от общей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стоимости автомобильной дороги с усовершенствованным покрытием. Поэтому правильный выбор типа и рациональное проектирование водопропускных сооружений имеют большое значение для снижения стоимости строительства авто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мобильной дороги.</w:t>
      </w:r>
    </w:p>
    <w:p w:rsidR="00F5116E" w:rsidRPr="00B76295" w:rsidRDefault="00A93353" w:rsidP="00A93353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Большую часть водопропускных сооружений, строящихся на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а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вто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мобильных дорогах, составляют трубы. Водопропускные трубы — это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искусственные сооружения, предназначенные для пропуска под насыпями дорог небольших постоянных или периодически действующих водотоков. Они не меняют условий движения автомобилей, поскольку их можно располагать при любых сочетаниях плана и профиля дороги. Они практически не чувствительны к возрастанию временной нагрузки и динамическим ударам, требуют меньшего расхода материала на постройку и меньших затрат на содержание и ремонт, допускают более высокие скорости течения воды в сооружении по сравнению с мостами, а поэтому при разных размерах пропускная способность их выше. 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 увеличения водопропускной способности</w:t>
      </w:r>
      <w:r w:rsidR="00FD70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наряду с одноочковыми трубами применяются и многоочковые.</w:t>
      </w:r>
      <w:proofErr w:type="gramEnd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Трубы не стесняют проезжую часть и обочины, а также не требуют изменения типа дорожного покрытия.</w:t>
      </w:r>
    </w:p>
    <w:p w:rsidR="00F5116E" w:rsidRPr="009C3074" w:rsidRDefault="00F5116E" w:rsidP="00F5116E">
      <w:pPr>
        <w:autoSpaceDE w:val="0"/>
        <w:autoSpaceDN w:val="0"/>
        <w:adjustRightInd w:val="0"/>
        <w:spacing w:after="0" w:line="240" w:lineRule="auto"/>
      </w:pPr>
    </w:p>
    <w:p w:rsidR="00F5116E" w:rsidRPr="009C3074" w:rsidRDefault="00F5116E" w:rsidP="00F5116E"/>
    <w:p w:rsidR="00F5116E" w:rsidRPr="009C3074" w:rsidRDefault="00F5116E" w:rsidP="00F5116E"/>
    <w:p w:rsidR="00631897" w:rsidRDefault="00631897" w:rsidP="00C02C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6295" w:rsidRPr="00B76295" w:rsidRDefault="00F5116E" w:rsidP="00C02C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Практическое  занятие № 1</w:t>
      </w:r>
    </w:p>
    <w:p w:rsidR="00F5116E" w:rsidRPr="00B76295" w:rsidRDefault="00F5116E" w:rsidP="00A933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«РАСЧЕТ  УСТОЙЧИВОСТИ  ЗЕМЛЯНОГО  ПОЛОТНА»</w:t>
      </w:r>
    </w:p>
    <w:p w:rsidR="00F5116E" w:rsidRPr="00B76295" w:rsidRDefault="00F5116E" w:rsidP="00A933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Цель практического занятия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изучение расчета устойчивости</w:t>
      </w:r>
    </w:p>
    <w:p w:rsidR="009F5A1A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>земляного полотна автомобильных дорог при устройстве насыпей и выемок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  <w:r w:rsidR="009F5A1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116E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Задачи практического занятия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266C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-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устойчивости откосов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sz w:val="28"/>
          <w:szCs w:val="28"/>
        </w:rPr>
        <w:t xml:space="preserve">      -</w:t>
      </w:r>
      <w:r w:rsidR="00A93353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устойчивости откосов земляного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9F5A1A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Определение устойчивости откосов земляного полотна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Откосы являются наиболее неустойчивой частью земляного полотна в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насыпях и выемках</w:t>
      </w:r>
      <w:r w:rsidRPr="00B76295">
        <w:rPr>
          <w:rFonts w:ascii="Times New Roman" w:hAnsi="Times New Roman" w:cs="Times New Roman"/>
          <w:sz w:val="28"/>
          <w:szCs w:val="28"/>
        </w:rPr>
        <w:t xml:space="preserve">: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грунт на поверхности откосов подвергается воздействию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атмосферных осадков и ветра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при нарушении условий равновесия откосы</w:t>
      </w:r>
      <w:r w:rsidRPr="00B76295">
        <w:rPr>
          <w:rFonts w:ascii="Times New Roman" w:hAnsi="Times New Roman" w:cs="Times New Roman"/>
          <w:sz w:val="28"/>
          <w:szCs w:val="28"/>
        </w:rPr>
        <w:t>,</w:t>
      </w:r>
      <w:r w:rsidR="009F5A1A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деформируются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Устойчивость откосов высотой более </w:t>
      </w:r>
      <w:r w:rsidRPr="00B76295">
        <w:rPr>
          <w:rFonts w:ascii="Times New Roman" w:hAnsi="Times New Roman" w:cs="Times New Roman"/>
          <w:sz w:val="28"/>
          <w:szCs w:val="28"/>
        </w:rPr>
        <w:t xml:space="preserve">12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м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 также откосов в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B76295">
        <w:rPr>
          <w:rFonts w:ascii="Times New Roman" w:eastAsia="TimesNewRoman" w:hAnsi="Times New Roman" w:cs="Times New Roman"/>
          <w:sz w:val="28"/>
          <w:szCs w:val="28"/>
        </w:rPr>
        <w:t>водонасыщенных</w:t>
      </w:r>
      <w:proofErr w:type="spellEnd"/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грунтах необходимо проверять расчетом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Устойчивость откосов определяем по коэффициенту устойчивости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Коэффициент устойчивости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отношению сил или моментов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удерживающих</w:t>
      </w:r>
      <w:r w:rsidR="00FD70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насыпь к силам или моментам сдвигающим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Условие устойчивости откосов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590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B76295" w:rsidRDefault="006429A2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уд</w:t>
      </w:r>
      <w:proofErr w:type="spellEnd"/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удерживающий момент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</w:t>
      </w:r>
      <w:r w:rsidR="006429A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сд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в</w:t>
      </w:r>
      <w:proofErr w:type="spellEnd"/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сдвигающий момент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9F5A1A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 того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чтобы проверить откосы насыпи на устойчивость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необходимо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вычислить коэффициент устойчивости </w:t>
      </w:r>
      <w:proofErr w:type="spellStart"/>
      <w:proofErr w:type="gramStart"/>
      <w:r w:rsidR="00F5116E" w:rsidRPr="00B76295">
        <w:rPr>
          <w:rFonts w:ascii="Times New Roman" w:hAnsi="Times New Roman" w:cs="Times New Roman"/>
          <w:i/>
          <w:sz w:val="28"/>
          <w:szCs w:val="28"/>
        </w:rPr>
        <w:t>k</w:t>
      </w:r>
      <w:proofErr w:type="gramEnd"/>
      <w:r w:rsidR="00F5116E" w:rsidRPr="00B76295">
        <w:rPr>
          <w:rFonts w:ascii="Times New Roman" w:hAnsi="Times New Roman" w:cs="Times New Roman"/>
          <w:i/>
          <w:sz w:val="28"/>
          <w:szCs w:val="28"/>
          <w:vertAlign w:val="subscript"/>
        </w:rPr>
        <w:t>уст</w:t>
      </w:r>
      <w:proofErr w:type="spellEnd"/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Расчет </w:t>
      </w:r>
      <w:proofErr w:type="spellStart"/>
      <w:proofErr w:type="gramStart"/>
      <w:r w:rsidRPr="00B76295">
        <w:rPr>
          <w:rFonts w:ascii="Times New Roman" w:hAnsi="Times New Roman" w:cs="Times New Roman"/>
          <w:i/>
          <w:iCs/>
          <w:sz w:val="28"/>
          <w:szCs w:val="28"/>
        </w:rPr>
        <w:t>k</w:t>
      </w:r>
      <w:proofErr w:type="gramEnd"/>
      <w:r w:rsidRPr="00B7629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уст</w:t>
      </w:r>
      <w:proofErr w:type="spellEnd"/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ведется в следующей последовательности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1.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Вычерчивается на миллиметровке в масштабе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1:100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или </w:t>
      </w:r>
      <w:r w:rsidR="00F5116E" w:rsidRPr="00B76295">
        <w:rPr>
          <w:rFonts w:ascii="Times New Roman" w:hAnsi="Times New Roman" w:cs="Times New Roman"/>
          <w:sz w:val="28"/>
          <w:szCs w:val="28"/>
        </w:rPr>
        <w:t>1:200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поперечный профиль насыпи или выемки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Ширину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коэффициенты заложения откосов определяют по СНиП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2.05.02-85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соответствующей категории автомобильной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Расчет устойчивости дорожной насыпи ведут на собственный вес грунта и вес дорожной одежды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нагрузка от веса автомобиля является дополнительной</w:t>
      </w:r>
      <w:r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Ее </w:t>
      </w:r>
      <w:proofErr w:type="gramStart"/>
      <w:r w:rsidR="009F5A1A">
        <w:rPr>
          <w:rFonts w:ascii="Times New Roman" w:eastAsia="TimesNewRoman" w:hAnsi="Times New Roman" w:cs="Times New Roman"/>
          <w:sz w:val="28"/>
          <w:szCs w:val="28"/>
        </w:rPr>
        <w:t>з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аменяют на нагрузку</w:t>
      </w:r>
      <w:proofErr w:type="gramEnd"/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эквивалентного слоя грунта</w:t>
      </w:r>
      <w:r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Толщину слоя грунта вычисляют по формуле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514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A" w:rsidRDefault="006429A2" w:rsidP="009F5A1A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= 60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кПа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временная нагрузка от гусеничной машины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соответствующая нормативной нагрузке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давление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60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кН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/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proofErr w:type="gramStart"/>
      <w:r w:rsidR="00F5116E" w:rsidRPr="00FD7091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гусеницы при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ширине машины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3,3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5116E" w:rsidRPr="00B76295"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spellEnd"/>
      <w:r w:rsidR="00F5116E" w:rsidRPr="00B762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ширина машины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плотность грунта насыпи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кН</w:t>
      </w:r>
      <w:r w:rsidR="00F5116E" w:rsidRPr="00B76295">
        <w:rPr>
          <w:rFonts w:ascii="Times New Roman" w:hAnsi="Times New Roman" w:cs="Times New Roman"/>
          <w:sz w:val="28"/>
          <w:szCs w:val="28"/>
        </w:rPr>
        <w:t>/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м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принимается в зависимости от типа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грунта 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="00F5116E" w:rsidRPr="00B76295">
        <w:rPr>
          <w:rFonts w:ascii="Times New Roman" w:hAnsi="Times New Roman" w:cs="Times New Roman"/>
          <w:sz w:val="28"/>
          <w:szCs w:val="28"/>
        </w:rPr>
        <w:t>).</w:t>
      </w:r>
      <w:r>
        <w:t xml:space="preserve">  </w:t>
      </w:r>
    </w:p>
    <w:p w:rsidR="009F5A1A" w:rsidRDefault="009F5A1A" w:rsidP="009F5A1A">
      <w:pPr>
        <w:autoSpaceDE w:val="0"/>
        <w:autoSpaceDN w:val="0"/>
        <w:adjustRightInd w:val="0"/>
        <w:spacing w:after="0" w:line="240" w:lineRule="auto"/>
        <w:jc w:val="both"/>
      </w:pPr>
    </w:p>
    <w:p w:rsidR="00F5116E" w:rsidRPr="003C4A4F" w:rsidRDefault="006429A2" w:rsidP="009F5A1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5940425" cy="26005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2.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Заменяют временную нагрузку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= 60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приведенным столбом грунта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считая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что одна из гусеничных машин стоит на обочине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 другая на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минимальном расстоянии от нее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0,4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),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то две машины занимают на земляном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полотне автомобильной дороги ширину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2·3,3 + 0,4 = 7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9F5A1A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Вычисляют толщину приведенного столба грунта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по формуле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(1.2):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3.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Определяют положение центров кривых скольжения через ось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ближнюю и дальнюю бровку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выполняя следующие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построения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="00F5116E" w:rsidRPr="00B76295">
        <w:rPr>
          <w:rFonts w:ascii="Times New Roman" w:hAnsi="Times New Roman" w:cs="Times New Roman"/>
          <w:sz w:val="28"/>
          <w:szCs w:val="28"/>
        </w:rPr>
        <w:t>):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верхней бровки откоса проводят прямую под углом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β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 горизонт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нижней бровки откоса проводят </w:t>
      </w:r>
      <w:proofErr w:type="gram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прямую</w:t>
      </w:r>
      <w:proofErr w:type="gramEnd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под углом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α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 линии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соединяющей верхнюю и нижнюю бровки откоса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</w:p>
    <w:p w:rsidR="00F5116E" w:rsidRPr="00B76295" w:rsidRDefault="00B7629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 пересечении этой прямой и прямой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проведенной из верхней бровки</w:t>
      </w:r>
    </w:p>
    <w:p w:rsidR="001E56B2" w:rsidRDefault="00F5116E" w:rsidP="006429A2">
      <w:pPr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>откоса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отмечают точку </w:t>
      </w:r>
      <w:r w:rsidRPr="00FD7091">
        <w:rPr>
          <w:rFonts w:ascii="Times New Roman" w:hAnsi="Times New Roman" w:cs="Times New Roman"/>
          <w:i/>
          <w:sz w:val="28"/>
          <w:szCs w:val="28"/>
        </w:rPr>
        <w:t>C;</w:t>
      </w:r>
      <w:r w:rsidR="001E5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819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90" w:rsidRDefault="00B76295" w:rsidP="00E47C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для определения точки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нижней бровки откоса откладывают 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>в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низ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расстояние равное высоте насыпи </w:t>
      </w:r>
      <w:r w:rsidR="00F5116E"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Н</w:t>
      </w:r>
      <w:r w:rsidR="00E47C90" w:rsidRPr="00FD7091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Н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затем по горизонтали в сторону насыпи </w:t>
      </w:r>
      <w:r w:rsidR="00F5116E" w:rsidRPr="00B762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4,5·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="00E47C90" w:rsidRPr="00FD7091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Н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;</w:t>
      </w:r>
    </w:p>
    <w:p w:rsidR="00F5116E" w:rsidRPr="00B76295" w:rsidRDefault="00B76295" w:rsidP="00E47C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соединяют точки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C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прямой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Pr="00B76295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для получения центра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O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из середины отрезка</w:t>
      </w:r>
      <w:r w:rsidR="00E47C90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соединяющего точку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 нижней бровкой откоса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проводят перпендикуляр до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пересечения с продолжением прямой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BC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Pr="00FD7091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центра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O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проводят след </w:t>
      </w:r>
      <w:proofErr w:type="spellStart"/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круглоцилиндрической</w:t>
      </w:r>
      <w:proofErr w:type="spellEnd"/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поверхности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R = OA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значение которого определяют соответственно 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рисунку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1.2.</w:t>
      </w:r>
    </w:p>
    <w:p w:rsidR="00F5116E" w:rsidRPr="00B76295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4.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Полученную призму обрушения делят на ряд отсеков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Условно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принимают точку приложения веса каждого отсека на пересечении дуги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скольжения с линией действия веса отсека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Раскладывают вес каждого отсека 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2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составляющих</w:t>
      </w:r>
      <w:r w:rsidR="00F5116E"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F5116E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91">
        <w:rPr>
          <w:rFonts w:ascii="Times New Roman" w:hAnsi="Times New Roman" w:cs="Times New Roman"/>
          <w:i/>
          <w:sz w:val="28"/>
          <w:szCs w:val="28"/>
        </w:rPr>
        <w:t>N = Q·cos</w:t>
      </w:r>
      <w:r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нормальную к кривой скольжения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FD7091">
        <w:rPr>
          <w:rFonts w:ascii="Times New Roman" w:hAnsi="Times New Roman" w:cs="Times New Roman"/>
          <w:i/>
          <w:sz w:val="28"/>
          <w:szCs w:val="28"/>
        </w:rPr>
        <w:t>T = Q·sin</w:t>
      </w:r>
      <w:r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>–</w:t>
      </w:r>
      <w:r w:rsidR="00E47C90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касательную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сдвигающую объём грунта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E47C90" w:rsidP="00BD4155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Находят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δ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угол наклона отрезков кривой скольжения к вертикали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пределах каждого отсека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пользуясь следующим соотношением</w:t>
      </w:r>
      <w:r w:rsidR="00F5116E"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Default="001E56B2" w:rsidP="00F5116E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                                            </w:t>
      </w:r>
      <w:r>
        <w:rPr>
          <w:rFonts w:eastAsia="TimesNewRoman"/>
          <w:noProof/>
        </w:rPr>
        <w:drawing>
          <wp:inline distT="0" distB="0" distL="0" distR="0">
            <wp:extent cx="3686175" cy="523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E47C90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расстояние до вертикального радиуса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определяемое по рисунку</w:t>
      </w:r>
      <w:r w:rsidR="00F5116E" w:rsidRPr="008F186A">
        <w:rPr>
          <w:rFonts w:ascii="Times New Roman" w:hAnsi="Times New Roman" w:cs="Times New Roman"/>
          <w:sz w:val="28"/>
          <w:szCs w:val="28"/>
        </w:rPr>
        <w:t>;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R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радиус кривой скольжения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1E56B2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5.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Вносят значения </w:t>
      </w:r>
      <w:proofErr w:type="spellStart"/>
      <w:r w:rsidR="00F5116E" w:rsidRPr="00FD7091">
        <w:rPr>
          <w:rFonts w:ascii="Times New Roman" w:hAnsi="Times New Roman" w:cs="Times New Roman"/>
          <w:i/>
          <w:sz w:val="28"/>
          <w:szCs w:val="28"/>
        </w:rPr>
        <w:t>sin</w:t>
      </w:r>
      <w:proofErr w:type="spellEnd"/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116E"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1.3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и принимают их со знаком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«–» </w:t>
      </w:r>
      <w:proofErr w:type="gramStart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ес</w:t>
      </w:r>
      <w:proofErr w:type="gram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ли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расстояние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X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отмеряется влево от вертикали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проходящей через центр кривой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скольжения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и со знаком </w:t>
      </w:r>
      <w:r w:rsidR="00F5116E" w:rsidRPr="008F186A">
        <w:rPr>
          <w:rFonts w:ascii="Times New Roman" w:hAnsi="Times New Roman" w:cs="Times New Roman"/>
          <w:sz w:val="28"/>
          <w:szCs w:val="28"/>
        </w:rPr>
        <w:t>«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+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» 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если вправо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1E56B2" w:rsidRPr="008F186A" w:rsidRDefault="001E56B2" w:rsidP="001E56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Таблица 1.3 - Ведомость определения устойчивости откосов земляного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полотна при прохождении кривой скольжения через точку </w:t>
      </w:r>
      <w:proofErr w:type="spellStart"/>
      <w:r w:rsidRPr="008F186A">
        <w:rPr>
          <w:rFonts w:ascii="Times New Roman" w:eastAsia="TimesNewRoman" w:hAnsi="Times New Roman" w:cs="Times New Roman"/>
          <w:sz w:val="28"/>
          <w:szCs w:val="28"/>
        </w:rPr>
        <w:t>m</w:t>
      </w:r>
      <w:proofErr w:type="spellEnd"/>
    </w:p>
    <w:p w:rsidR="00F5116E" w:rsidRPr="008F186A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3852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1E56B2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6.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Вычисляют площадь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а затем и вес каждого отсека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Площади каждого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отсека считаются как площади простых фигур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заменяя участки кривых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пределах каждого отсека прямыми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При подсчете площади учитывается 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приведенный слой грунта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которым заменена временная нагрузка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Ширина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каждого отсека должна быть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3-5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Точное значение ширины отсеков и их высота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определяется графически </w:t>
      </w:r>
      <w:r w:rsidR="00F5116E" w:rsidRPr="00FD7091">
        <w:rPr>
          <w:rFonts w:ascii="Times New Roman" w:eastAsia="TimesNewRoman" w:hAnsi="Times New Roman" w:cs="Times New Roman"/>
          <w:sz w:val="28"/>
          <w:szCs w:val="28"/>
        </w:rPr>
        <w:t xml:space="preserve">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455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AF5D4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E56B2" w:rsidRPr="008F186A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155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D4155" w:rsidRDefault="00BD415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Pr="008F186A" w:rsidRDefault="00DA6098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7.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1.3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определяют длину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L,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и считают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коэффициент устойчивости по формуле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</w:t>
      </w:r>
    </w:p>
    <w:p w:rsidR="00F5116E" w:rsidRPr="008F186A" w:rsidRDefault="00DA6098" w:rsidP="00BD4155">
      <w:pPr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628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4B363B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f</w:t>
      </w:r>
      <w:proofErr w:type="spellEnd"/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–коэффициент равный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0,45</w:t>
      </w:r>
    </w:p>
    <w:p w:rsidR="00F5116E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             </w:t>
      </w:r>
      <w:proofErr w:type="gramStart"/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с</w:t>
      </w:r>
      <w:proofErr w:type="gram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– сцепление грунта принимаемое по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таблицам 1.4 и 1,5</w:t>
      </w:r>
    </w:p>
    <w:p w:rsidR="00F5116E" w:rsidRDefault="00DA6098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668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98" w:rsidRPr="008F186A" w:rsidRDefault="00DA6098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Если рассчитанный коэффициент устойчивости удовлетворяет условию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&gt;1,2,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это означает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>,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что при принятом заложении откосов откосы устойчивы, а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если не удовлетворяет, то необходимо предусмотреть мероприятия по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повышению устойчивости откосов, такие как </w:t>
      </w:r>
      <w:proofErr w:type="spellStart"/>
      <w:r w:rsidRPr="008F186A">
        <w:rPr>
          <w:rFonts w:ascii="Times New Roman" w:eastAsia="TimesNewRoman" w:hAnsi="Times New Roman" w:cs="Times New Roman"/>
          <w:sz w:val="28"/>
          <w:szCs w:val="28"/>
        </w:rPr>
        <w:t>уполаживание</w:t>
      </w:r>
      <w:proofErr w:type="spellEnd"/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откосов или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устройство берм.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                      Технические и инструментальные средства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Расчеты удобно выполнять на калькуляторе. Определить устойчивость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откосов земляного полотна удобнее всего с вычерчиванием на миллиметровке или в рабочей тетради поперечных профилей в масштабах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или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Порядок проведения занятий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Расчет устойчивости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»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Изучить порядок </w:t>
      </w:r>
      <w:proofErr w:type="gramStart"/>
      <w:r w:rsidRPr="008F186A">
        <w:rPr>
          <w:rFonts w:ascii="Times New Roman" w:eastAsia="TimesNewRoman" w:hAnsi="Times New Roman" w:cs="Times New Roman"/>
          <w:sz w:val="28"/>
          <w:szCs w:val="28"/>
        </w:rPr>
        <w:t>проведения расчета устойчивости откосов земляного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полотна</w:t>
      </w:r>
      <w:proofErr w:type="gramEnd"/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lastRenderedPageBreak/>
        <w:t xml:space="preserve">       3.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Выполнить расчет устойчивости откосов земляного полотна в насыпи и в выемке </w:t>
      </w:r>
      <w:proofErr w:type="gramStart"/>
      <w:r w:rsidRPr="008F186A">
        <w:rPr>
          <w:rFonts w:ascii="Times New Roman" w:eastAsia="TimesNewRoman" w:hAnsi="Times New Roman" w:cs="Times New Roman"/>
          <w:sz w:val="28"/>
          <w:szCs w:val="28"/>
        </w:rPr>
        <w:t>согласно</w:t>
      </w:r>
      <w:proofErr w:type="gramEnd"/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контрольного задания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4B363B">
        <w:rPr>
          <w:rFonts w:ascii="Times New Roman" w:hAnsi="Times New Roman" w:cs="Times New Roman"/>
          <w:i/>
          <w:sz w:val="28"/>
          <w:szCs w:val="28"/>
        </w:rPr>
        <w:t>1.5</w:t>
      </w:r>
      <w:r w:rsidRPr="008F186A">
        <w:rPr>
          <w:rFonts w:ascii="Times New Roman" w:hAnsi="Times New Roman" w:cs="Times New Roman"/>
          <w:sz w:val="28"/>
          <w:szCs w:val="28"/>
        </w:rPr>
        <w:t>).</w:t>
      </w:r>
    </w:p>
    <w:p w:rsidR="00DA6098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98009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В результате проведения практического занятия и выполнения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контрольного задания оценивается текущий уровень предметной компетенции каждого студента в соответствии с модульно-рейтинговой системой квалиметрии учебной деятельности студентов.</w:t>
      </w:r>
    </w:p>
    <w:p w:rsidR="00DA6098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:rsidR="00F5116E" w:rsidRDefault="00F5116E" w:rsidP="00DA6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DA6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№ 2</w:t>
      </w:r>
    </w:p>
    <w:p w:rsidR="00AF5D4D" w:rsidRPr="008F186A" w:rsidRDefault="00AF5D4D" w:rsidP="00DA6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«ОПРЕДЕЛЕНИЕ ОСАДКИ НАСЫПИ ЗЕМЛЯНОГО ПОЛОТНА»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Цель практического занятия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изучение расчета осадки насыпи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земляного полотна автомобильных дорог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Задачи практического занятия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BD4155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осадки насыпи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;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16E" w:rsidRPr="008F186A" w:rsidRDefault="00BD4155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-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осадки насыпи земляного полотна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Определение осадки насыпи земляного полотна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Осадку насыпи устанавливают путём суммирования сжатия отдельных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слоёв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При этом учитывают только вертикальное сжатие подстилающего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lastRenderedPageBreak/>
        <w:t>предполагая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что боковое выпирание учтено в модулях деформации слоёв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которые определены пробными нагрузками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Предварительно вычерчивают на миллиметровке поперечный профиль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насыпи земляного полотна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4B363B">
        <w:rPr>
          <w:rFonts w:ascii="Times New Roman" w:hAnsi="Times New Roman" w:cs="Times New Roman"/>
          <w:i/>
          <w:sz w:val="28"/>
          <w:szCs w:val="28"/>
        </w:rPr>
        <w:t>2.1)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в масштабе </w:t>
      </w:r>
      <w:r w:rsidRPr="004B363B">
        <w:rPr>
          <w:rFonts w:ascii="Times New 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или </w:t>
      </w:r>
      <w:r w:rsidRPr="004B363B">
        <w:rPr>
          <w:rFonts w:ascii="Times New 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соответствии с требованиями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СНиП </w:t>
      </w:r>
      <w:r w:rsidRPr="004B363B">
        <w:rPr>
          <w:rFonts w:ascii="Times New Roman" w:hAnsi="Times New Roman" w:cs="Times New Roman"/>
          <w:i/>
          <w:sz w:val="28"/>
          <w:szCs w:val="28"/>
        </w:rPr>
        <w:t>2.05.02-85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а расчет осадки ведется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следующей последовательности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Вертикальное сжатие слоёв грунта толщиной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B363B">
        <w:rPr>
          <w:rFonts w:ascii="Times New Roman" w:hAnsi="Times New Roman" w:cs="Times New Roman"/>
          <w:i/>
          <w:sz w:val="28"/>
          <w:szCs w:val="28"/>
        </w:rPr>
        <w:t>h</w:t>
      </w:r>
      <w:proofErr w:type="spellEnd"/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определяют по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формуле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  <w:r w:rsidR="005E24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5116E" w:rsidRPr="008F186A" w:rsidRDefault="005E24A2" w:rsidP="005E24A2">
      <w:pPr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6381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</w:t>
      </w:r>
      <w:r w:rsidR="00F5116E" w:rsidRPr="005E24A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5E24A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σ </w:t>
      </w:r>
      <w:r w:rsidR="00F5116E" w:rsidRPr="005E24A2">
        <w:rPr>
          <w:rFonts w:ascii="Times New Roman" w:eastAsia="TimesNewRoman" w:hAnsi="Times New Roman" w:cs="Times New Roman"/>
          <w:sz w:val="28"/>
          <w:szCs w:val="28"/>
        </w:rPr>
        <w:t>– сжимающие давления в рассматриваемом слое г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рунта,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МПа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F5116E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</w:t>
      </w:r>
      <w:r w:rsidR="00BD415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Е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деф</w:t>
      </w:r>
      <w:proofErr w:type="spellEnd"/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 модуль деформации грунта,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МПа.</w:t>
      </w:r>
    </w:p>
    <w:p w:rsidR="005E24A2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24A2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2. Сжимающие напряжения на различных глубинах могут быть вычислены по формуле для трапецеидальной эпюры нагрузки на поверхность грунта. В точках, 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>р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асположенных по оси симметрии земляного полотна, сжимающие напряжения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i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-го слоя вычисляют по формуле:</w:t>
      </w:r>
    </w:p>
    <w:p w:rsidR="005E24A2" w:rsidRPr="008F186A" w:rsidRDefault="005E24A2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E24A2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619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5E24A2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gramStart"/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Р</w:t>
      </w:r>
      <w:proofErr w:type="gramEnd"/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 давление средней части насыпи,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Па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5E24A2" w:rsidRPr="008F186A" w:rsidRDefault="005E24A2" w:rsidP="005E2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952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γ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– удельный вес слоя грунта насыпи;</w:t>
      </w:r>
    </w:p>
    <w:p w:rsidR="00F5116E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     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Нм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– высота насыпи.</w:t>
      </w:r>
    </w:p>
    <w:p w:rsidR="005E24A2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3. Углы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1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2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, сторона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а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proofErr w:type="spellStart"/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b</w:t>
      </w:r>
      <w:proofErr w:type="spellEnd"/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указываются на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рисунке 2.1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. Также на рисунке 2.1 показывается геологический разрез в месте расчета устойчивости на соответствующем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ПК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, на котором указаны толщины слоев грунтов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(</w:t>
      </w:r>
      <w:proofErr w:type="spellStart"/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h</w:t>
      </w:r>
      <w:proofErr w:type="spellEnd"/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)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 их модуль деформации 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Е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713B1C" w:rsidRPr="008F186A" w:rsidRDefault="00F5116E" w:rsidP="00713B1C">
      <w:pPr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Углы </w:t>
      </w:r>
      <w:r w:rsidR="00713B1C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="00713B1C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1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="00713B1C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="00713B1C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2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находят из </w:t>
      </w:r>
      <w:r w:rsidR="00713B1C" w:rsidRPr="004B363B">
        <w:rPr>
          <w:rFonts w:ascii="Times New Roman" w:eastAsia="TimesNewRoman" w:hAnsi="Times New Roman" w:cs="Times New Roman"/>
          <w:i/>
          <w:sz w:val="28"/>
          <w:szCs w:val="28"/>
        </w:rPr>
        <w:t>рисунка 2.1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 и переводят их в радианы по формуле: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713B1C" w:rsidRPr="008F186A" w:rsidRDefault="00713B1C" w:rsidP="00713B1C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410075" cy="266700"/>
            <wp:effectExtent l="19050" t="0" r="9525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1C" w:rsidRPr="008F186A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α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– угол в радианах;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     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°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– угол в градусах.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4. Далее вычисляют сжимающие напряжения каждого слоя по формуле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(2.2)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Результаты расчета напряжений сводят в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таблицу 2.1</w:t>
      </w:r>
    </w:p>
    <w:p w:rsidR="005E24A2" w:rsidRDefault="005E24A2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Default="00292E73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3100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73" w:rsidRDefault="00292E73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Pr="008F186A" w:rsidRDefault="00292E73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Pr="008F186A" w:rsidRDefault="00292E73" w:rsidP="00292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292E73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4366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5.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Находят среднее давление между двумя соседними слоями по формуле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292E73" w:rsidP="00292E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143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73" w:rsidRDefault="00292E73" w:rsidP="007E7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561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85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713B1C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6.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Вычислив сжимающие напряжения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σ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считают сжатие каждого слоя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формуле </w:t>
      </w:r>
      <w:r w:rsidR="00F5116E" w:rsidRPr="008F186A">
        <w:rPr>
          <w:rFonts w:ascii="Times New Roman" w:hAnsi="Times New Roman" w:cs="Times New Roman"/>
          <w:sz w:val="28"/>
          <w:szCs w:val="28"/>
        </w:rPr>
        <w:t>(2.1):</w:t>
      </w: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Расчет сжатия отдельных слоев сводят в таблицу </w:t>
      </w:r>
      <w:r w:rsidRPr="008F186A">
        <w:rPr>
          <w:rFonts w:ascii="Times New Roman" w:hAnsi="Times New Roman" w:cs="Times New Roman"/>
          <w:sz w:val="28"/>
          <w:szCs w:val="28"/>
        </w:rPr>
        <w:t>2.2.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7E7785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9723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85" w:rsidRDefault="007E7785" w:rsidP="00F5116E">
      <w:pPr>
        <w:rPr>
          <w:rFonts w:ascii="Times New Roman" w:hAnsi="Times New Roman" w:cs="Times New Roman"/>
          <w:sz w:val="28"/>
          <w:szCs w:val="28"/>
        </w:rPr>
      </w:pPr>
    </w:p>
    <w:p w:rsidR="00F5116E" w:rsidRDefault="00713B1C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7.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Общая осадка насыпи считается по формуле</w:t>
      </w:r>
    </w:p>
    <w:p w:rsidR="007E7785" w:rsidRPr="008F186A" w:rsidRDefault="007E7785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5715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713B1C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8.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Дополнительный объем земляных работ за счет просадки грунта на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1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м насыпи считают по следующей формуле</w:t>
      </w:r>
      <w:r w:rsidR="00F5116E" w:rsidRPr="008F186A">
        <w:rPr>
          <w:rFonts w:ascii="Times New Roman" w:hAnsi="Times New Roman" w:cs="Times New Roman"/>
          <w:sz w:val="28"/>
          <w:szCs w:val="28"/>
        </w:rPr>
        <w:t>: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5116E" w:rsidRPr="008F186A" w:rsidRDefault="007E7785" w:rsidP="007E7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6286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F5116E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l</w:t>
      </w:r>
      <w:proofErr w:type="spell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- ширина основания насыпи.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713B1C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>Технические и инструментальные средства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Расчеты удобно выполнять на калькуляторе. Определить осадку насыпи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земляного полотна удобнее всего с вычерчиванием на миллиметровке или в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рабочей тетради поперечных профилей в масштабах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или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Порядок проведения занятий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Определение осадки насыпи земляного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8F186A">
        <w:rPr>
          <w:rFonts w:ascii="Times New Roman" w:hAnsi="Times New Roman" w:cs="Times New Roman"/>
          <w:sz w:val="28"/>
          <w:szCs w:val="28"/>
        </w:rPr>
        <w:t xml:space="preserve">»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82445D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осадки насыпи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  <w:r w:rsidR="0082445D">
        <w:rPr>
          <w:rFonts w:ascii="Times New Roman" w:hAnsi="Times New Roman" w:cs="Times New Roman"/>
          <w:sz w:val="28"/>
          <w:szCs w:val="28"/>
        </w:rPr>
        <w:t xml:space="preserve">       </w:t>
      </w:r>
      <w:r w:rsidR="007E778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2445D" w:rsidRDefault="007E7785" w:rsidP="004B3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45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3. Выполнить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расчет осадки насыпи земляного полотна </w:t>
      </w:r>
      <w:proofErr w:type="gramStart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согласно</w:t>
      </w:r>
      <w:proofErr w:type="gram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контрольного задания </w:t>
      </w:r>
      <w:r w:rsidR="00F5116E" w:rsidRPr="008F186A">
        <w:rPr>
          <w:rFonts w:ascii="Times New Roman" w:hAnsi="Times New Roman" w:cs="Times New Roman"/>
          <w:sz w:val="28"/>
          <w:szCs w:val="28"/>
        </w:rPr>
        <w:t>(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4B363B">
        <w:rPr>
          <w:rFonts w:ascii="Times New Roman" w:hAnsi="Times New Roman" w:cs="Times New Roman"/>
          <w:i/>
          <w:sz w:val="28"/>
          <w:szCs w:val="28"/>
        </w:rPr>
        <w:t>2.3</w:t>
      </w:r>
      <w:r w:rsidR="00F5116E" w:rsidRPr="008F186A">
        <w:rPr>
          <w:rFonts w:ascii="Times New Roman" w:hAnsi="Times New Roman" w:cs="Times New Roman"/>
          <w:sz w:val="28"/>
          <w:szCs w:val="28"/>
        </w:rPr>
        <w:t>).</w:t>
      </w:r>
    </w:p>
    <w:p w:rsidR="00AD17D8" w:rsidRDefault="0082445D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</w:t>
      </w:r>
      <w:r w:rsidR="004B363B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973554"/>
            <wp:effectExtent l="19050" t="0" r="5715" b="0"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7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4B363B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6308848"/>
            <wp:effectExtent l="19050" t="0" r="5715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В результате проведения практического занятия и выполнения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контрольного задания оценивается текущий уровень предметной компетенции каждого студента в соответствии с модульно-рейтинговой системой квалиметрии учебной деятельности студентов.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9A61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№ 3</w:t>
      </w:r>
    </w:p>
    <w:p w:rsidR="00AF5D4D" w:rsidRPr="008F186A" w:rsidRDefault="00AF5D4D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ОПРЕДЕЛЕНИЕ МАКСИМАЛЬНОГО РАСХОДА ОТ ЛИВНЕВЫХ ВОД</w:t>
      </w:r>
      <w:r w:rsidRPr="008F186A">
        <w:rPr>
          <w:rFonts w:ascii="Times New Roman" w:hAnsi="Times New Roman" w:cs="Times New Roman"/>
          <w:sz w:val="28"/>
          <w:szCs w:val="28"/>
        </w:rPr>
        <w:t>»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Цель практического занятия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изучение определения максимального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расхода от ливневых вод при гидравлическом расчете водопропускных труб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Задачи практического занятия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максимального расхода от ливневых вод</w:t>
      </w:r>
      <w:r w:rsidRPr="008F186A">
        <w:rPr>
          <w:rFonts w:ascii="Times New Roman" w:hAnsi="Times New Roman" w:cs="Times New Roman"/>
          <w:sz w:val="28"/>
          <w:szCs w:val="28"/>
        </w:rPr>
        <w:t>;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lastRenderedPageBreak/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провести расчеты для определения максимального расхода от </w:t>
      </w:r>
      <w:proofErr w:type="gramStart"/>
      <w:r w:rsidRPr="008F186A">
        <w:rPr>
          <w:rFonts w:ascii="Times New Roman" w:eastAsia="TimesNewRoman" w:hAnsi="Times New Roman" w:cs="Times New Roman"/>
          <w:sz w:val="28"/>
          <w:szCs w:val="28"/>
        </w:rPr>
        <w:t>ливневых</w:t>
      </w:r>
      <w:proofErr w:type="gramEnd"/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вод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Порядок определения максимального расхода от ливневых вод.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Основным фактором формирования поверхностного стока являются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условия выпадения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 изменения во времени интенсивности дождевых осадков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713B1C">
        <w:rPr>
          <w:rFonts w:ascii="Times New Roman" w:hAnsi="Times New Roman" w:cs="Times New Roman"/>
          <w:sz w:val="28"/>
          <w:szCs w:val="28"/>
        </w:rPr>
        <w:t xml:space="preserve">  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Воздействие этих факторов должно рассматриваться с учетом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метеорологических условий района строительства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требуемой вероятности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превышения расчетных дождевых максимумов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времени формирования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максимального поверхностного стока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величины уклонов и типов поверхности стекания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Очень трудно учитывается ход дождя во времени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ход снеготаяния или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впитывания воды в почву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поэтому теоретический расчет возможен с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некоторыми допущениями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 основе расчета лежит принцип предельных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интенсивностей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Расход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это количество протекающей воды через сечение за единицу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времени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Формула для определения ливневого стока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4667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  <w:vertAlign w:val="subscript"/>
        </w:rPr>
        <w:t>расч</w:t>
      </w:r>
      <w:proofErr w:type="spell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– расчетная интенсивность ливня, </w:t>
      </w:r>
      <w:proofErr w:type="gramStart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мм</w:t>
      </w:r>
      <w:proofErr w:type="gram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/мин;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F – площадь водосбора, км</w:t>
      </w:r>
      <w:proofErr w:type="gramStart"/>
      <w:r w:rsidR="00713B1C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proofErr w:type="gramEnd"/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φ – коэффициент редукции.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Расчетная интенсивность определяется по формуле: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4476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      где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</w:t>
      </w:r>
      <w:proofErr w:type="spellStart"/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час</w:t>
      </w:r>
      <w:proofErr w:type="spellEnd"/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интенсивность ливня часовой продолжительности, </w:t>
      </w:r>
      <w:proofErr w:type="gramStart"/>
      <w:r w:rsidRPr="008F186A">
        <w:rPr>
          <w:rFonts w:ascii="Times New Roman" w:eastAsia="TimesNewRoman" w:hAnsi="Times New Roman" w:cs="Times New Roman"/>
          <w:sz w:val="28"/>
          <w:szCs w:val="28"/>
        </w:rPr>
        <w:t>мм</w:t>
      </w:r>
      <w:proofErr w:type="gramEnd"/>
      <w:r w:rsidRPr="008F186A">
        <w:rPr>
          <w:rFonts w:ascii="Times New Roman" w:eastAsia="TimesNewRoman" w:hAnsi="Times New Roman" w:cs="Times New Roman"/>
          <w:sz w:val="28"/>
          <w:szCs w:val="28"/>
        </w:rPr>
        <w:t>/мин,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принимаемая для данного района проектирования при требуемой вероятности превышения дождевых максимумов по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таблице 3.1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Pr="00827714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—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коэффициент перехода от интенсивности ливня часовой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продолжительности к интенсивности ливня расчетной продолжительности, зависящий от длины водосбора, «скорости </w:t>
      </w:r>
      <w:proofErr w:type="spellStart"/>
      <w:r w:rsidRPr="008F186A">
        <w:rPr>
          <w:rFonts w:ascii="Times New Roman" w:eastAsia="TimesNewRoman" w:hAnsi="Times New Roman" w:cs="Times New Roman"/>
          <w:sz w:val="28"/>
          <w:szCs w:val="28"/>
        </w:rPr>
        <w:t>добегания</w:t>
      </w:r>
      <w:proofErr w:type="spellEnd"/>
      <w:r w:rsidRPr="008F186A">
        <w:rPr>
          <w:rFonts w:ascii="Times New Roman" w:eastAsia="TimesNewRoman" w:hAnsi="Times New Roman" w:cs="Times New Roman"/>
          <w:sz w:val="28"/>
          <w:szCs w:val="28"/>
        </w:rPr>
        <w:t>» воды от наиболее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удаленной точки водосбора до створа дороги и от шероховатости поверхности бассейна, принимается по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таблице 3.2</w:t>
      </w:r>
      <w:r w:rsidR="00506041" w:rsidRPr="00827714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235011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80908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Номер района проектирования определяют по рисунку 3.1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599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Рисунок 3.1 – Карта ливневого районирования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Коэффициент редукции, вычисляется по формуле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4857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Объем стока ливневых вод определяется по формуле:</w:t>
      </w:r>
    </w:p>
    <w:p w:rsidR="009A61D1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6477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Порядок проведения занятий</w:t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 от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ливневых вод</w:t>
      </w:r>
      <w:r w:rsidRPr="008F186A">
        <w:rPr>
          <w:rFonts w:ascii="Times New Roman" w:hAnsi="Times New Roman" w:cs="Times New Roman"/>
          <w:sz w:val="28"/>
          <w:szCs w:val="28"/>
        </w:rPr>
        <w:t xml:space="preserve">»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проведения расчета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9A61D1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3.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Выполнить расчет максимального расхода от ливневых вод </w:t>
      </w:r>
      <w:proofErr w:type="gramStart"/>
      <w:r w:rsidRPr="008F186A">
        <w:rPr>
          <w:rFonts w:ascii="Times New Roman" w:eastAsia="TimesNewRoman" w:hAnsi="Times New Roman" w:cs="Times New Roman"/>
          <w:sz w:val="28"/>
          <w:szCs w:val="28"/>
        </w:rPr>
        <w:t>согласно</w:t>
      </w:r>
      <w:proofErr w:type="gramEnd"/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контрольного задания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29592C">
        <w:rPr>
          <w:rFonts w:ascii="Times New Roman" w:hAnsi="Times New Roman" w:cs="Times New Roman"/>
          <w:i/>
          <w:sz w:val="28"/>
          <w:szCs w:val="28"/>
        </w:rPr>
        <w:t>3.3</w:t>
      </w:r>
      <w:r w:rsidRPr="008F186A">
        <w:rPr>
          <w:rFonts w:ascii="Times New Roman" w:hAnsi="Times New Roman" w:cs="Times New Roman"/>
          <w:sz w:val="28"/>
          <w:szCs w:val="28"/>
        </w:rPr>
        <w:t>).</w:t>
      </w:r>
    </w:p>
    <w:p w:rsidR="003E6ACF" w:rsidRDefault="009C418A" w:rsidP="009A61D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                         </w:t>
      </w:r>
      <w:r w:rsidR="00E62CF6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47559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</w:p>
    <w:p w:rsidR="003E6ACF" w:rsidRDefault="003E6ACF" w:rsidP="009A61D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AF5D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№ 4</w:t>
      </w:r>
    </w:p>
    <w:p w:rsidR="00AF5D4D" w:rsidRPr="003E6ACF" w:rsidRDefault="00AF5D4D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«ОПРЕДЕЛЕНИЕ МАКСИМАЛЬНОГО РАСХОДА ОТ ТАЛЫХ ВОД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(СНЕГОВОГО СТОКА)»</w:t>
      </w:r>
    </w:p>
    <w:p w:rsidR="00506041" w:rsidRPr="003E6ACF" w:rsidRDefault="00506041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Default="003E6ACF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3E6ACF">
        <w:rPr>
          <w:rFonts w:ascii="Times New Roman" w:hAnsi="Times New Roman" w:cs="Times New Roman"/>
          <w:sz w:val="28"/>
          <w:szCs w:val="28"/>
        </w:rPr>
        <w:t xml:space="preserve">–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изучение определения максимального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расхода от талых вод при гидравлическом расчете водопропускных труб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506041" w:rsidRPr="003E6ACF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Задачи практического занятия</w:t>
      </w:r>
      <w:r w:rsidRPr="003E6ACF">
        <w:rPr>
          <w:rFonts w:ascii="Times New Roman" w:hAnsi="Times New Roman" w:cs="Times New Roman"/>
          <w:sz w:val="28"/>
          <w:szCs w:val="28"/>
        </w:rPr>
        <w:t>:</w:t>
      </w: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hAnsi="Times New Roman" w:cs="Times New Roman"/>
          <w:sz w:val="28"/>
          <w:szCs w:val="28"/>
        </w:rPr>
        <w:t xml:space="preserve">-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максимального расхода от талых вод</w:t>
      </w:r>
      <w:r w:rsidRPr="003E6ACF">
        <w:rPr>
          <w:rFonts w:ascii="Times New Roman" w:hAnsi="Times New Roman" w:cs="Times New Roman"/>
          <w:sz w:val="28"/>
          <w:szCs w:val="28"/>
        </w:rPr>
        <w:t>;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hAnsi="Times New Roman" w:cs="Times New Roman"/>
          <w:sz w:val="28"/>
          <w:szCs w:val="28"/>
        </w:rPr>
        <w:t xml:space="preserve">-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максимального расхода от талых вод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506041" w:rsidRPr="003E6ACF" w:rsidRDefault="00506041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Порядок определения максимального расхода от талых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вод</w:t>
      </w:r>
    </w:p>
    <w:p w:rsidR="003E6ACF" w:rsidRPr="003E6ACF" w:rsidRDefault="003E6ACF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eastAsia="TimesNewRoman" w:hAnsi="Times New Roman" w:cs="Times New Roman"/>
          <w:sz w:val="28"/>
          <w:szCs w:val="28"/>
        </w:rPr>
        <w:t>При наличии в районе снегового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грунтового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ледникового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селевого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стоков расчеты должны быть на все виды стоков</w:t>
      </w:r>
      <w:r w:rsidRPr="003E6ACF">
        <w:rPr>
          <w:rFonts w:ascii="Times New Roman" w:hAnsi="Times New Roman" w:cs="Times New Roman"/>
          <w:sz w:val="28"/>
          <w:szCs w:val="28"/>
        </w:rPr>
        <w:t xml:space="preserve">.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В данном случае считается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расход от талых вод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3E6ACF" w:rsidRDefault="00CD71C1" w:rsidP="002959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="003E6ACF" w:rsidRPr="003E6ACF">
        <w:rPr>
          <w:rFonts w:ascii="Times New Roman" w:eastAsia="TimesNewRoman" w:hAnsi="Times New Roman" w:cs="Times New Roman"/>
          <w:sz w:val="28"/>
          <w:szCs w:val="28"/>
        </w:rPr>
        <w:t>Максимальный расход талых вод рассчитывается по формуле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3E6ACF" w:rsidRPr="003E6ACF">
        <w:rPr>
          <w:rFonts w:ascii="Times New Roman" w:eastAsia="TimesNewRoman" w:hAnsi="Times New Roman" w:cs="Times New Roman"/>
          <w:sz w:val="28"/>
          <w:szCs w:val="28"/>
        </w:rPr>
        <w:t>Государственного гидрологического института</w:t>
      </w:r>
      <w:r w:rsidR="002959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3E6ACF" w:rsidRDefault="00E85642" w:rsidP="00E85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5905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42" w:rsidRPr="00E85642" w:rsidRDefault="00CD71C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коэффициент дружности половодья для района проложения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дороги, принимается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0,013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для Западной Сибири;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n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показатель степени редукции, равный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0,25;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— </w:t>
      </w:r>
      <w:proofErr w:type="gramStart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ра</w:t>
      </w:r>
      <w:proofErr w:type="gram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счетный слой стока, вычисляемый по формуле</w:t>
      </w:r>
    </w:p>
    <w:p w:rsidR="00E85642" w:rsidRPr="0029592C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gramEnd"/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=к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·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spellEnd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, (4.2)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   </w:t>
      </w:r>
      <w:r w:rsidR="00506041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    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средний слой стока, определяемый по карте средних слоев</w:t>
      </w:r>
    </w:p>
    <w:p w:rsidR="00E85642" w:rsidRP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стока талых вод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4.1</w:t>
      </w:r>
      <w:r w:rsidRPr="00E85642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E85642" w:rsidRPr="00E85642" w:rsidRDefault="00CD71C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к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модульный коэффициент, значение которого определяют 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зависимости от расчетной вероятности превышения и коэффициента вариации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E85642" w:rsidRPr="00E85642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r w:rsidR="00E85642" w:rsidRPr="00E85642">
        <w:rPr>
          <w:rFonts w:ascii="Times New Roman" w:eastAsia="TimesNewRoman" w:hAnsi="Times New Roman" w:cs="Times New Roman"/>
          <w:i/>
          <w:iCs/>
          <w:sz w:val="28"/>
          <w:szCs w:val="28"/>
        </w:rPr>
        <w:t>v</w:t>
      </w:r>
      <w:proofErr w:type="spellEnd"/>
      <w:r w:rsidR="00E85642" w:rsidRPr="00E85642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умноженного на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1,25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(определяют по карте </w:t>
      </w:r>
      <w:proofErr w:type="gramStart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коэффициентов вариации слоев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стока талых вод</w:t>
      </w:r>
      <w:proofErr w:type="gram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4.2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); в соответствии с этим значением для вероятности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превышения и </w:t>
      </w:r>
      <w:proofErr w:type="spellStart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Cs</w:t>
      </w:r>
      <w:proofErr w:type="spellEnd"/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= 2Сv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по графику кривых модульных коэффициентов слоев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определяют </w:t>
      </w:r>
      <w:proofErr w:type="spellStart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кр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E85642" w:rsidRP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, 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коэффициенты, учитывающие снижение максимальных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расходов.</w:t>
      </w:r>
    </w:p>
    <w:p w:rsidR="00E85642" w:rsidRP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При отсутствии на участке строительства болот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принимают </w:t>
      </w:r>
      <w:proofErr w:type="gramStart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равным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единице.</w:t>
      </w:r>
    </w:p>
    <w:p w:rsid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Коэффициент, учитывающий снижение максимальных расходов 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залесенных</w:t>
      </w:r>
      <w:proofErr w:type="spellEnd"/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бассейнах вычисляется по формуле:</w:t>
      </w:r>
    </w:p>
    <w:p w:rsidR="00D5177D" w:rsidRDefault="00D5177D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85642" w:rsidRDefault="00D5177D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00075"/>
            <wp:effectExtent l="19050" t="0" r="9525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gramStart"/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А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proofErr w:type="gramEnd"/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 – </w:t>
      </w:r>
      <w:proofErr w:type="spellStart"/>
      <w:r w:rsidRPr="00E85642">
        <w:rPr>
          <w:rFonts w:ascii="Times New Roman" w:eastAsia="TimesNewRoman" w:hAnsi="Times New Roman" w:cs="Times New Roman"/>
          <w:sz w:val="28"/>
          <w:szCs w:val="28"/>
        </w:rPr>
        <w:t>залесенность</w:t>
      </w:r>
      <w:proofErr w:type="spellEnd"/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 водосбора,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%</w:t>
      </w:r>
    </w:p>
    <w:p w:rsidR="00631897" w:rsidRPr="0029592C" w:rsidRDefault="00631897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занятий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Практическое занятие по теме </w:t>
      </w:r>
      <w:r w:rsidRPr="005E5154">
        <w:rPr>
          <w:rFonts w:ascii="Times New Roman" w:hAnsi="Times New Roman" w:cs="Times New Roman"/>
          <w:sz w:val="28"/>
          <w:szCs w:val="28"/>
        </w:rPr>
        <w:t>«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 от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талых вод </w:t>
      </w:r>
      <w:r w:rsidRPr="005E5154">
        <w:rPr>
          <w:rFonts w:ascii="Times New Roman" w:hAnsi="Times New Roman" w:cs="Times New Roman"/>
          <w:sz w:val="28"/>
          <w:szCs w:val="28"/>
        </w:rPr>
        <w:t>(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снегового стока</w:t>
      </w:r>
      <w:r w:rsidRPr="005E5154">
        <w:rPr>
          <w:rFonts w:ascii="Times New Roman" w:hAnsi="Times New Roman" w:cs="Times New Roman"/>
          <w:sz w:val="28"/>
          <w:szCs w:val="28"/>
        </w:rPr>
        <w:t xml:space="preserve">)»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1.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2.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порядок проведения расчета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631897" w:rsidRDefault="00631897" w:rsidP="00631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3.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Выполнить расчет максимального расхода от талых вод </w:t>
      </w:r>
      <w:proofErr w:type="gramStart"/>
      <w:r w:rsidRPr="005E5154">
        <w:rPr>
          <w:rFonts w:ascii="Times New Roman" w:eastAsia="TimesNew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контрольного задания </w:t>
      </w:r>
      <w:r w:rsidRPr="005E5154">
        <w:rPr>
          <w:rFonts w:ascii="Times New Roman" w:hAnsi="Times New Roman" w:cs="Times New Roman"/>
          <w:sz w:val="28"/>
          <w:szCs w:val="28"/>
        </w:rPr>
        <w:t>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29592C">
        <w:rPr>
          <w:rFonts w:ascii="Times New Roman" w:hAnsi="Times New Roman" w:cs="Times New Roman"/>
          <w:i/>
          <w:sz w:val="28"/>
          <w:szCs w:val="28"/>
        </w:rPr>
        <w:t>4.1</w:t>
      </w:r>
      <w:r w:rsidRPr="005E5154">
        <w:rPr>
          <w:rFonts w:ascii="Times New Roman" w:hAnsi="Times New Roman" w:cs="Times New Roman"/>
          <w:sz w:val="28"/>
          <w:szCs w:val="28"/>
        </w:rPr>
        <w:t>).</w:t>
      </w:r>
    </w:p>
    <w:p w:rsid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592C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9835" cy="4447482"/>
            <wp:effectExtent l="19050" t="0" r="571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97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99835" cy="3761235"/>
            <wp:effectExtent l="19050" t="0" r="571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BD4BF9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D4BF9"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803288"/>
            <wp:effectExtent l="19050" t="0" r="5715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>№ 5</w:t>
      </w:r>
    </w:p>
    <w:p w:rsidR="00AF5D4D" w:rsidRPr="005E5154" w:rsidRDefault="00AF5D4D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154" w:rsidRPr="005E5154" w:rsidRDefault="005E5154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 xml:space="preserve">«РАСЧЕТ ОТВЕРСТИЯ ТРУБ. ОПРЕДЕЛЕНИЕ </w:t>
      </w:r>
      <w:proofErr w:type="gramStart"/>
      <w:r w:rsidRPr="005E5154">
        <w:rPr>
          <w:rFonts w:ascii="Times New Roman" w:hAnsi="Times New Roman" w:cs="Times New Roman"/>
          <w:b/>
          <w:bCs/>
          <w:sz w:val="28"/>
          <w:szCs w:val="28"/>
        </w:rPr>
        <w:t>МИНИМАЛЬНОЙ</w:t>
      </w:r>
      <w:proofErr w:type="gramEnd"/>
    </w:p>
    <w:p w:rsidR="005E5154" w:rsidRDefault="005E5154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ОТМЕТКИ БРОВКИ НАСЫПИ У ТРУБ»</w:t>
      </w:r>
    </w:p>
    <w:p w:rsidR="00D5177D" w:rsidRPr="005E5154" w:rsidRDefault="00D5177D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154" w:rsidRDefault="005E5154" w:rsidP="00D51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5E5154">
        <w:rPr>
          <w:rFonts w:ascii="Times New Roman" w:hAnsi="Times New Roman" w:cs="Times New Roman"/>
          <w:sz w:val="28"/>
          <w:szCs w:val="28"/>
        </w:rPr>
        <w:t xml:space="preserve">–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изучение расчета и подбора отверстия</w:t>
      </w:r>
      <w:r w:rsidR="00D5177D">
        <w:rPr>
          <w:rFonts w:ascii="Times New Roman" w:eastAsia="TimesNewRoman" w:hAnsi="Times New Roman" w:cs="Times New Roman"/>
          <w:sz w:val="28"/>
          <w:szCs w:val="28"/>
        </w:rPr>
        <w:t xml:space="preserve"> во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допропускных труб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D5177D" w:rsidRPr="005E5154" w:rsidRDefault="00D5177D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З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>адачи практического занятия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154">
        <w:rPr>
          <w:rFonts w:ascii="Times New Roman" w:hAnsi="Times New Roman" w:cs="Times New Roman"/>
          <w:sz w:val="28"/>
          <w:szCs w:val="28"/>
        </w:rPr>
        <w:t xml:space="preserve">-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порядок расчета и подбора отверстия водопропускной трубы</w:t>
      </w:r>
      <w:r w:rsidRPr="005E5154">
        <w:rPr>
          <w:rFonts w:ascii="Times New Roman" w:hAnsi="Times New Roman" w:cs="Times New Roman"/>
          <w:sz w:val="28"/>
          <w:szCs w:val="28"/>
        </w:rPr>
        <w:t>;</w:t>
      </w:r>
    </w:p>
    <w:p w:rsidR="005E5154" w:rsidRPr="005E5154" w:rsidRDefault="005E5154" w:rsidP="00D51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54">
        <w:rPr>
          <w:rFonts w:ascii="Times New Roman" w:hAnsi="Times New Roman" w:cs="Times New Roman"/>
          <w:sz w:val="28"/>
          <w:szCs w:val="28"/>
        </w:rPr>
        <w:t xml:space="preserve">-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ознакомиться с методикой определения минимальной отметки бровки</w:t>
      </w:r>
      <w:r w:rsidR="00D517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насыпи у труб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пропускной способности трубы </w:t>
      </w:r>
      <w:proofErr w:type="gramStart"/>
      <w:r w:rsidRPr="005E5154">
        <w:rPr>
          <w:rFonts w:ascii="Times New Roman" w:hAnsi="Times New Roman" w:cs="Times New Roman"/>
          <w:b/>
          <w:bCs/>
          <w:sz w:val="28"/>
          <w:szCs w:val="28"/>
        </w:rPr>
        <w:t>при</w:t>
      </w:r>
      <w:proofErr w:type="gramEnd"/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 xml:space="preserve">безнапорном </w:t>
      </w:r>
      <w:proofErr w:type="gramStart"/>
      <w:r w:rsidRPr="005E5154">
        <w:rPr>
          <w:rFonts w:ascii="Times New Roman" w:hAnsi="Times New Roman" w:cs="Times New Roman"/>
          <w:b/>
          <w:bCs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E5154" w:rsidRPr="005E5154" w:rsidRDefault="005E5154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Безнапорный режим характеризуется незатопленным входным отверстием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 работой трубы неполным сечением</w:t>
      </w:r>
      <w:r w:rsidRPr="005E5154">
        <w:rPr>
          <w:rFonts w:ascii="Times New Roman" w:hAnsi="Times New Roman" w:cs="Times New Roman"/>
          <w:sz w:val="28"/>
          <w:szCs w:val="28"/>
        </w:rPr>
        <w:t xml:space="preserve">,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что отвечает условию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5E5154" w:rsidRPr="005E5154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314325"/>
            <wp:effectExtent l="19050" t="0" r="952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Pr="005E5154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</w:t>
      </w:r>
      <w:r w:rsidR="00BD4BF9"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5E5154" w:rsidRPr="00C73F65">
        <w:rPr>
          <w:rFonts w:ascii="Times New Roman" w:hAnsi="Times New Roman" w:cs="Times New Roman"/>
          <w:i/>
          <w:sz w:val="28"/>
          <w:szCs w:val="28"/>
        </w:rPr>
        <w:t>H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 —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подпор перед трубой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м</w:t>
      </w:r>
      <w:proofErr w:type="gramEnd"/>
      <w:r w:rsidR="005E5154" w:rsidRPr="005E5154">
        <w:rPr>
          <w:rFonts w:ascii="Times New Roman" w:hAnsi="Times New Roman" w:cs="Times New Roman"/>
          <w:sz w:val="28"/>
          <w:szCs w:val="28"/>
        </w:rPr>
        <w:t>;</w:t>
      </w:r>
    </w:p>
    <w:p w:rsidR="00E85642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73F65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spellStart"/>
      <w:r w:rsidR="005E5154" w:rsidRPr="00C73F65">
        <w:rPr>
          <w:rFonts w:ascii="Times New Roman" w:hAnsi="Times New Roman" w:cs="Times New Roman"/>
          <w:i/>
          <w:sz w:val="28"/>
          <w:szCs w:val="28"/>
        </w:rPr>
        <w:t>h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тр</w:t>
      </w:r>
      <w:proofErr w:type="spellEnd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—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высота трубы в свету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5E5154" w:rsidRPr="005E5154" w:rsidRDefault="00461F53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Принимается наиболее максимальный расход для определения диаметра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трубы. Принимается по выбранному расходу диаметр трубы и скорость воды на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выходе.</w:t>
      </w:r>
    </w:p>
    <w:p w:rsidR="005E5154" w:rsidRPr="005E5154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Критическая скорость </w:t>
      </w:r>
      <w:proofErr w:type="spellStart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Vкр</w:t>
      </w:r>
      <w:proofErr w:type="spellEnd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, м/</w:t>
      </w:r>
      <w:proofErr w:type="gramStart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с</w:t>
      </w:r>
      <w:proofErr w:type="gramEnd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, определяется по формуле:</w:t>
      </w:r>
    </w:p>
    <w:p w:rsidR="005E5154" w:rsidRPr="005E5154" w:rsidRDefault="00C73F65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762375" cy="276225"/>
            <wp:effectExtent l="1905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Pr="005E5154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Vс</w:t>
      </w:r>
      <w:proofErr w:type="spellEnd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 — скорость в сжатом сечении, м/</w:t>
      </w:r>
      <w:proofErr w:type="gramStart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с</w:t>
      </w:r>
      <w:proofErr w:type="gramEnd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5E5154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Критическая глубина </w:t>
      </w:r>
      <w:proofErr w:type="spellStart"/>
      <w:proofErr w:type="gramStart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gramEnd"/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кр</w:t>
      </w:r>
      <w:proofErr w:type="spellEnd"/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, определяется по формуле</w:t>
      </w:r>
      <w:r w:rsidR="005E5154"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61F53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86175" cy="561975"/>
            <wp:effectExtent l="19050" t="0" r="952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C73F65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g</w:t>
      </w:r>
      <w:proofErr w:type="spellEnd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— ускорение свободного падения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 м/с</w:t>
      </w:r>
      <w:proofErr w:type="gramStart"/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Глубина воды в сжатом сечении </w:t>
      </w:r>
      <w:proofErr w:type="spellStart"/>
      <w:proofErr w:type="gramStart"/>
      <w:r w:rsidRPr="00461F53">
        <w:rPr>
          <w:rFonts w:ascii="Times New Roman" w:eastAsia="TimesNewRoman" w:hAnsi="Times New Roman" w:cs="Times New Roman"/>
          <w:sz w:val="28"/>
          <w:szCs w:val="28"/>
        </w:rPr>
        <w:t>h</w:t>
      </w:r>
      <w:proofErr w:type="gramEnd"/>
      <w:r w:rsidRPr="00461F53">
        <w:rPr>
          <w:rFonts w:ascii="Times New Roman" w:eastAsia="TimesNewRoman" w:hAnsi="Times New Roman" w:cs="Times New Roman"/>
          <w:sz w:val="28"/>
          <w:szCs w:val="28"/>
        </w:rPr>
        <w:t>с</w:t>
      </w:r>
      <w:proofErr w:type="spellEnd"/>
      <w:r w:rsidRPr="00461F53">
        <w:rPr>
          <w:rFonts w:ascii="Times New Roman" w:eastAsia="TimesNewRoman" w:hAnsi="Times New Roman" w:cs="Times New Roman"/>
          <w:sz w:val="28"/>
          <w:szCs w:val="28"/>
        </w:rPr>
        <w:t>, м определяется по формуле:</w:t>
      </w:r>
    </w:p>
    <w:p w:rsidR="00461F53" w:rsidRP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76225"/>
            <wp:effectExtent l="19050" t="0" r="9525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Подпор воды перед трубой определяется по формуле, </w:t>
      </w:r>
      <w:r w:rsidRPr="00C73F65">
        <w:rPr>
          <w:rFonts w:ascii="Times New Roman" w:eastAsia="TimesNewRoman" w:hAnsi="Times New Roman" w:cs="Times New Roman"/>
          <w:i/>
          <w:sz w:val="28"/>
          <w:szCs w:val="28"/>
        </w:rPr>
        <w:t>H, м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48075" cy="638175"/>
            <wp:effectExtent l="19050" t="0" r="9525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φ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— коэффициент скорости, принимаемый для конического звена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0,97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Проверку выбранной трубы на высоту подпора трубы ведут по формуле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(5.1):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Если проверка удовлетворяет условию, то считают что режим протекания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>безнапорный 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5.1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1676400"/>
            <wp:effectExtent l="19050" t="0" r="9525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Рисунок 5.1 – Протекание воды в трубе при безнапорном режиме</w:t>
      </w:r>
    </w:p>
    <w:p w:rsidR="006A056C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Пропускная способность трубы </w:t>
      </w:r>
      <w:proofErr w:type="spellStart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proofErr w:type="gramStart"/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 xml:space="preserve">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proofErr w:type="gramEnd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м/с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при безнапорном режиме для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>круглого сечения определяется по формуле:</w:t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ω</w:t>
      </w:r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 — площадь сжатого сечения в трубе,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proofErr w:type="gramStart"/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461F53">
        <w:rPr>
          <w:rFonts w:ascii="Times New Roman" w:eastAsia="TimesNewRoman" w:hAnsi="Times New Roman" w:cs="Times New Roman"/>
          <w:sz w:val="28"/>
          <w:szCs w:val="28"/>
        </w:rPr>
        <w:t>, который определяется из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5.2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 из соотношения </w:t>
      </w:r>
      <w:proofErr w:type="spellStart"/>
      <w:proofErr w:type="gramStart"/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gramEnd"/>
      <w:r w:rsidR="006A056C"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="006A056C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/</w:t>
      </w:r>
      <w:proofErr w:type="spellStart"/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d</w:t>
      </w:r>
      <w:proofErr w:type="spellEnd"/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95275"/>
            <wp:effectExtent l="19050" t="0" r="9525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2476500"/>
            <wp:effectExtent l="19050" t="0" r="9525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Рисунок 5.2 – Графики для расчета круглых сечений</w:t>
      </w:r>
    </w:p>
    <w:p w:rsidR="006A056C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</w:p>
    <w:p w:rsidR="00461F53" w:rsidRPr="00461F53" w:rsidRDefault="006A056C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Для прямоугольных сечений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304800"/>
            <wp:effectExtent l="19050" t="0" r="9525" b="0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Для проведения расчетов при полунапорном и напорном режиме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протекания необходимо пользоваться справочной литературой [1].</w:t>
      </w:r>
    </w:p>
    <w:p w:rsid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После проведения расчетов выбирают соответствующую водопропускную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трубу.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1F53">
        <w:rPr>
          <w:rFonts w:ascii="Times New Roman" w:hAnsi="Times New Roman" w:cs="Times New Roman"/>
          <w:b/>
          <w:bCs/>
          <w:sz w:val="28"/>
          <w:szCs w:val="28"/>
        </w:rPr>
        <w:t>Порядок подбора отверстия водопропускной трубы</w:t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Вычислив максимальные расходы ливневых и талых вод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выбирают из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этих значений наибольшие </w:t>
      </w:r>
      <w:r w:rsidRPr="00461F53">
        <w:rPr>
          <w:rFonts w:ascii="Times New Roman" w:hAnsi="Times New Roman" w:cs="Times New Roman"/>
          <w:sz w:val="28"/>
          <w:szCs w:val="28"/>
        </w:rPr>
        <w:t xml:space="preserve">–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расчетный расход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по которому подбираются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геометрические размеры водопропускной трубы</w:t>
      </w:r>
      <w:r w:rsidRPr="00461F53">
        <w:rPr>
          <w:rFonts w:ascii="Times New Roman" w:hAnsi="Times New Roman" w:cs="Times New Roman"/>
          <w:sz w:val="28"/>
          <w:szCs w:val="28"/>
        </w:rPr>
        <w:t>.</w:t>
      </w:r>
    </w:p>
    <w:p w:rsidR="00461F53" w:rsidRDefault="00461F53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По принятым расчетным расходам по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таблицам </w:t>
      </w:r>
      <w:r w:rsidRPr="0029592C">
        <w:rPr>
          <w:rFonts w:ascii="Times New Roman" w:hAnsi="Times New Roman" w:cs="Times New Roman"/>
          <w:i/>
          <w:sz w:val="28"/>
          <w:szCs w:val="28"/>
        </w:rPr>
        <w:t>5.1-5.3</w:t>
      </w:r>
      <w:r w:rsidRPr="00461F53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и по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Pr="0029592C">
        <w:rPr>
          <w:rFonts w:ascii="Times New Roman" w:hAnsi="Times New Roman" w:cs="Times New Roman"/>
          <w:i/>
          <w:sz w:val="28"/>
          <w:szCs w:val="28"/>
        </w:rPr>
        <w:t>5.3</w:t>
      </w:r>
      <w:r w:rsidR="0052679C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определяется диаметр трубы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ее вид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глубина перед трубой и скорость на</w:t>
      </w:r>
      <w:r w:rsidR="005267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выходе из трубы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7026398"/>
            <wp:effectExtent l="19050" t="0" r="571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02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123703"/>
            <wp:effectExtent l="19050" t="0" r="571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5351843"/>
            <wp:effectExtent l="19050" t="0" r="571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5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1F53">
        <w:rPr>
          <w:rFonts w:ascii="Times New Roman" w:hAnsi="Times New Roman" w:cs="Times New Roman"/>
          <w:b/>
          <w:bCs/>
          <w:sz w:val="28"/>
          <w:szCs w:val="28"/>
        </w:rPr>
        <w:t>Определение минимальной отметки бровки насыпи у труб</w:t>
      </w:r>
    </w:p>
    <w:p w:rsidR="00461F53" w:rsidRDefault="00461F53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Минимальная высота насыпи по верховой бровке принимается исходя из</w:t>
      </w:r>
      <w:r w:rsidR="005267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формулы</w:t>
      </w:r>
      <w:r w:rsidRPr="00461F53">
        <w:rPr>
          <w:rFonts w:ascii="Times New Roman" w:hAnsi="Times New Roman" w:cs="Times New Roman"/>
          <w:sz w:val="28"/>
          <w:szCs w:val="28"/>
        </w:rPr>
        <w:t>,</w:t>
      </w:r>
      <w:r w:rsidR="0052679C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hAnsi="Times New Roman" w:cs="Times New Roman"/>
          <w:sz w:val="28"/>
          <w:szCs w:val="28"/>
        </w:rPr>
        <w:t xml:space="preserve"> </w:t>
      </w:r>
      <w:r w:rsidR="005267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266700"/>
            <wp:effectExtent l="19050" t="0" r="952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9C" w:rsidRPr="00461F53" w:rsidRDefault="0052679C" w:rsidP="00526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409575"/>
            <wp:effectExtent l="19050" t="0" r="9525" b="0"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52679C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461F53" w:rsidRPr="0052679C">
        <w:rPr>
          <w:rFonts w:ascii="Times New Roman" w:hAnsi="Times New Roman" w:cs="Times New Roman"/>
          <w:i/>
          <w:sz w:val="28"/>
          <w:szCs w:val="28"/>
        </w:rPr>
        <w:t>h</w:t>
      </w:r>
      <w:r w:rsidRPr="0052679C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proofErr w:type="spellEnd"/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высота трубы в свету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proofErr w:type="gramEnd"/>
      <w:r w:rsidR="00461F53" w:rsidRPr="0052679C">
        <w:rPr>
          <w:rFonts w:ascii="Times New Roman" w:hAnsi="Times New Roman" w:cs="Times New Roman"/>
          <w:i/>
          <w:sz w:val="28"/>
          <w:szCs w:val="28"/>
        </w:rPr>
        <w:t>,</w:t>
      </w:r>
    </w:p>
    <w:p w:rsidR="00461F53" w:rsidRPr="00461F53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</w:t>
      </w:r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δ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толщина стенки трубы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proofErr w:type="gramEnd"/>
      <w:r w:rsidR="00461F53" w:rsidRPr="0052679C">
        <w:rPr>
          <w:rFonts w:ascii="Times New Roman" w:hAnsi="Times New Roman" w:cs="Times New Roman"/>
          <w:i/>
          <w:sz w:val="28"/>
          <w:szCs w:val="28"/>
        </w:rPr>
        <w:t>,</w:t>
      </w:r>
    </w:p>
    <w:p w:rsidR="00461F53" w:rsidRPr="00461F53" w:rsidRDefault="0052679C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</w:t>
      </w:r>
      <w:r w:rsidRPr="0052679C">
        <w:rPr>
          <w:rFonts w:ascii="Times New Roman" w:eastAsia="TimesNewRoman" w:hAnsi="Times New Roman" w:cs="Times New Roman"/>
          <w:i/>
          <w:sz w:val="28"/>
          <w:szCs w:val="28"/>
        </w:rPr>
        <w:t>∆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минимальная толщина засыпки над звеньями трубы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принимаемая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для всех типов труб на автомобильных и городских дорогах равной </w:t>
      </w:r>
      <w:r w:rsidR="00461F53" w:rsidRPr="0029592C">
        <w:rPr>
          <w:rFonts w:ascii="Times New Roman" w:hAnsi="Times New Roman" w:cs="Times New Roman"/>
          <w:i/>
          <w:sz w:val="28"/>
          <w:szCs w:val="28"/>
        </w:rPr>
        <w:t xml:space="preserve">0,5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>(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считая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от верха трубы до низа дорожной одежды</w:t>
      </w:r>
      <w:r w:rsidR="00461F53" w:rsidRPr="00461F53">
        <w:rPr>
          <w:rFonts w:ascii="Times New Roman" w:hAnsi="Times New Roman" w:cs="Times New Roman"/>
          <w:sz w:val="28"/>
          <w:szCs w:val="28"/>
        </w:rPr>
        <w:t>);</w:t>
      </w:r>
    </w:p>
    <w:p w:rsidR="00943DAA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52679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52679C">
        <w:rPr>
          <w:rFonts w:ascii="Times New Roman" w:hAnsi="Times New Roman" w:cs="Times New Roman"/>
          <w:i/>
          <w:sz w:val="28"/>
          <w:szCs w:val="28"/>
          <w:vertAlign w:val="subscript"/>
        </w:rPr>
        <w:t>до</w:t>
      </w:r>
      <w:proofErr w:type="gramEnd"/>
      <w:r w:rsidR="00461F53" w:rsidRPr="00461F53">
        <w:rPr>
          <w:rFonts w:ascii="Times New Roman" w:hAnsi="Times New Roman" w:cs="Times New Roman"/>
          <w:sz w:val="28"/>
          <w:szCs w:val="28"/>
        </w:rPr>
        <w:t xml:space="preserve"> 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толщина дорожной одежды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461F53">
        <w:rPr>
          <w:rFonts w:ascii="Times New Roman" w:hAnsi="Times New Roman" w:cs="Times New Roman"/>
          <w:sz w:val="28"/>
          <w:szCs w:val="28"/>
        </w:rPr>
        <w:t>.</w:t>
      </w:r>
    </w:p>
    <w:p w:rsidR="00943DAA" w:rsidRPr="00943DAA" w:rsidRDefault="00943DAA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Земляное полотно служит основанием для дорожной одежды и воспринимает на себя все давление транспортных средств.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Поскольку сопротивление грунта сильно меняется при колебаниях его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влажности, для надежной работы дорожной одежды необходимо, чтобы было по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возможности обеспечено постоянство водного режима земляного полотна в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течение всего года.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Одним из основных мероприятий по обеспечению постоянства водного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режима земляного полотна является борьба с прониканием по капиллярам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943DAA">
        <w:rPr>
          <w:rFonts w:ascii="Times New Roman" w:eastAsia="TimesNewRoman" w:hAnsi="Times New Roman" w:cs="Times New Roman"/>
          <w:sz w:val="28"/>
          <w:szCs w:val="28"/>
        </w:rPr>
        <w:t>застоявшейся вблизи от дороги поверхностной воды (где необеспечен ее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водоотвод) или грунтовой воды.</w:t>
      </w: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Принципиальная схема определения потребного возвышения бровки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земляного полотна показана на 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рисунок 5.4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240818"/>
            <wp:effectExtent l="19050" t="0" r="5715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4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Е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сли обозначить через </w:t>
      </w:r>
      <w:proofErr w:type="spellStart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ht</w:t>
      </w:r>
      <w:proofErr w:type="spellEnd"/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глубину проникания воды в земляное полотно за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время стояния воды около земляного полотна </w:t>
      </w:r>
      <w:proofErr w:type="spellStart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t</w:t>
      </w:r>
      <w:proofErr w:type="spellEnd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, h0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-- глубину слоя воды, </w:t>
      </w:r>
      <w:proofErr w:type="spellStart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proofErr w:type="spellEnd"/>
      <w:r w:rsidR="00B42F23" w:rsidRPr="00B42F23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толщину слоя сухого грунта (включая толщину дорожной одежды),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необходимую из условия устойчивости дорожной одежды, и через </w:t>
      </w:r>
      <w:proofErr w:type="spellStart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proofErr w:type="spellEnd"/>
      <w:r w:rsidR="00B42F23" w:rsidRPr="00B42F23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B42F23">
        <w:rPr>
          <w:rFonts w:ascii="Times New Roman" w:eastAsia="TimesNewRoman" w:hAnsi="Times New Roman" w:cs="Times New Roman"/>
          <w:sz w:val="28"/>
          <w:szCs w:val="28"/>
        </w:rPr>
        <w:t>—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расстояние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от кромки покрытия до подошвы насыпи, то потребное возвышение бровки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земляного полотна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proofErr w:type="gramStart"/>
      <w:r w:rsidR="00B42F23" w:rsidRPr="00B42F23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="00B42F23" w:rsidRPr="00B42F23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над уровнем земли может быть найдено из выражения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742950"/>
            <wp:effectExtent l="19050" t="0" r="9525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B42F23" w:rsidRDefault="00B42F23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Учитывая опыт эксплуатации существующих дорог, при производстве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изысканий автомобильных дорог принимают следующие величины возвышений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бровки земляного полотна над уровнем земли в сырых местах и при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затрудненном водоотводе (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таблица 5.4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1731322"/>
            <wp:effectExtent l="19050" t="0" r="5715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Возвышение бровки земляного полотна над уровнем грунтовых вод или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00AB7">
        <w:rPr>
          <w:rFonts w:ascii="Times New Roman" w:eastAsia="TimesNewRoman" w:hAnsi="Times New Roman" w:cs="Times New Roman"/>
          <w:sz w:val="28"/>
          <w:szCs w:val="28"/>
        </w:rPr>
        <w:t>д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лительного стояния поверхностных вод назначается для различных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климатических зон исходя из практически возможной наибольшей высоты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капиллярного поднятия в уплотненных грунтах, с учетом длительности высокого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стояния уровня грунтовых вод и продолжительности морозного периода, в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 xml:space="preserve">течение которого возможно зимнее перемещение влаги и </w:t>
      </w:r>
      <w:proofErr w:type="spellStart"/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льдонакопление</w:t>
      </w:r>
      <w:proofErr w:type="spellEnd"/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C73F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60F8">
        <w:rPr>
          <w:rFonts w:ascii="Times New Roman" w:hAnsi="Times New Roman" w:cs="Times New Roman"/>
          <w:b/>
          <w:bCs/>
          <w:sz w:val="28"/>
          <w:szCs w:val="28"/>
        </w:rPr>
        <w:t>№ 6</w:t>
      </w:r>
    </w:p>
    <w:p w:rsidR="00AF5D4D" w:rsidRPr="00DB60F8" w:rsidRDefault="00AF5D4D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«РАСЧЕТ ОТВЕРСТИЯ МАЛОГОМОСТА»</w:t>
      </w:r>
    </w:p>
    <w:p w:rsidR="00DB60F8" w:rsidRPr="00B42F23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DB60F8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DB60F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изучение расчета отверстий малого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моста</w:t>
      </w:r>
      <w:r w:rsidRPr="00DB60F8">
        <w:rPr>
          <w:rFonts w:ascii="Times New Roman" w:hAnsi="Times New Roman" w:cs="Times New Roman"/>
          <w:sz w:val="28"/>
          <w:szCs w:val="28"/>
        </w:rPr>
        <w:t>.</w:t>
      </w:r>
    </w:p>
    <w:p w:rsidR="00B42F23" w:rsidRPr="00B42F23" w:rsidRDefault="00B42F23" w:rsidP="00DB60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Порядок расчета отверстия малого моста</w:t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Расчет отверстий малых мостов следует выполнять по схеме свободного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истечения </w:t>
      </w:r>
      <w:r w:rsidRPr="00DB60F8">
        <w:rPr>
          <w:rFonts w:ascii="Times New Roman" w:hAnsi="Times New Roman" w:cs="Times New Roman"/>
          <w:sz w:val="28"/>
          <w:szCs w:val="28"/>
        </w:rPr>
        <w:t>(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500AB7">
        <w:rPr>
          <w:rFonts w:ascii="Times New Roman" w:hAnsi="Times New Roman" w:cs="Times New Roman"/>
          <w:i/>
          <w:sz w:val="28"/>
          <w:szCs w:val="28"/>
        </w:rPr>
        <w:t>6.1</w:t>
      </w:r>
      <w:r w:rsidRPr="00DB60F8">
        <w:rPr>
          <w:rFonts w:ascii="Times New Roman" w:hAnsi="Times New Roman" w:cs="Times New Roman"/>
          <w:sz w:val="28"/>
          <w:szCs w:val="28"/>
        </w:rPr>
        <w:t xml:space="preserve">)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пользуясь формулой</w:t>
      </w:r>
      <w:r w:rsidRPr="00DB60F8">
        <w:rPr>
          <w:rFonts w:ascii="Times New Roman" w:hAnsi="Times New Roman" w:cs="Times New Roman"/>
          <w:sz w:val="28"/>
          <w:szCs w:val="28"/>
        </w:rPr>
        <w:t>:</w:t>
      </w:r>
    </w:p>
    <w:p w:rsidR="00DB60F8" w:rsidRDefault="00DB60F8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523875"/>
            <wp:effectExtent l="19050" t="0" r="9525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Зная, что </w:t>
      </w:r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>Н≈</w:t>
      </w:r>
      <w:r w:rsidRPr="00DB60F8">
        <w:rPr>
          <w:rFonts w:ascii="Times New Roman" w:eastAsia="TimesNewRoman" w:hAnsi="Times New Roman" w:cs="Times New Roman"/>
          <w:i/>
          <w:iCs/>
          <w:sz w:val="28"/>
          <w:szCs w:val="28"/>
        </w:rPr>
        <w:t>2h</w:t>
      </w:r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proofErr w:type="gramStart"/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,</w:t>
      </w:r>
      <w:proofErr w:type="gramEnd"/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 следует принять такую последовательность расчета: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 задать скорость </w:t>
      </w:r>
      <w:proofErr w:type="spellStart"/>
      <w:r w:rsidRPr="00DB60F8">
        <w:rPr>
          <w:rFonts w:ascii="Times New Roman" w:eastAsia="TimesNewRoman" w:hAnsi="Times New Roman" w:cs="Times New Roman"/>
          <w:i/>
          <w:iCs/>
          <w:sz w:val="28"/>
          <w:szCs w:val="28"/>
        </w:rPr>
        <w:t>v</w:t>
      </w:r>
      <w:r w:rsidR="00500AB7">
        <w:rPr>
          <w:rFonts w:ascii="Times New Roman" w:eastAsia="TimesNewRoman" w:hAnsi="Times New Roman" w:cs="Times New Roman"/>
          <w:i/>
          <w:iCs/>
          <w:sz w:val="28"/>
          <w:szCs w:val="28"/>
          <w:vertAlign w:val="subscript"/>
        </w:rPr>
        <w:t>с</w:t>
      </w:r>
      <w:proofErr w:type="spellEnd"/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по желательному типу укрепления русла под мостом,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пользуясь 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таблицей 6.1</w:t>
      </w:r>
    </w:p>
    <w:p w:rsidR="00500AB7" w:rsidRPr="00DB60F8" w:rsidRDefault="00500AB7" w:rsidP="00500AB7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DB60F8">
        <w:rPr>
          <w:rFonts w:ascii="Times New Roman" w:eastAsia="TimesNewRoman" w:hAnsi="Times New Roman" w:cs="Times New Roman"/>
          <w:sz w:val="28"/>
          <w:szCs w:val="28"/>
        </w:rPr>
        <w:t>Рисунок 6.1 – Схема протекания воды под малым мостом</w:t>
      </w:r>
    </w:p>
    <w:p w:rsidR="00DB60F8" w:rsidRDefault="00500AB7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00AB7"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975" cy="3000375"/>
            <wp:effectExtent l="1905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7" w:rsidRPr="00DB60F8" w:rsidRDefault="00500AB7" w:rsidP="00500AB7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DB60F8">
        <w:rPr>
          <w:rFonts w:ascii="Times New Roman" w:eastAsia="TimesNewRoman" w:hAnsi="Times New Roman" w:cs="Times New Roman"/>
          <w:sz w:val="28"/>
          <w:szCs w:val="28"/>
        </w:rPr>
        <w:t>Рисунок 6.1 – Схема протекания воды под малым мостом</w:t>
      </w:r>
    </w:p>
    <w:p w:rsidR="00500AB7" w:rsidRDefault="00500AB7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0D1DE2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507563"/>
            <wp:effectExtent l="19050" t="0" r="5715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 вычислить напор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-вычислить объем пруда </w:t>
      </w:r>
      <w:proofErr w:type="spellStart"/>
      <w:proofErr w:type="gramStart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W</w:t>
      </w:r>
      <w:proofErr w:type="gramEnd"/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пр</w:t>
      </w:r>
      <w:proofErr w:type="spellEnd"/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 по формуле 6.2 и найти коэффициент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DB60F8">
        <w:rPr>
          <w:rFonts w:ascii="Times New Roman" w:eastAsia="TimesNewRoman" w:hAnsi="Times New Roman" w:cs="Times New Roman"/>
          <w:sz w:val="28"/>
          <w:szCs w:val="28"/>
        </w:rPr>
        <w:t>ккумуляции</w:t>
      </w:r>
      <w:proofErr w:type="spellEnd"/>
      <w:r w:rsidRPr="00DB60F8">
        <w:rPr>
          <w:rFonts w:ascii="Times New Roman" w:eastAsia="TimesNewRoman" w:hAnsi="Times New Roman" w:cs="Times New Roman"/>
          <w:sz w:val="28"/>
          <w:szCs w:val="28"/>
        </w:rPr>
        <w:t>, пользуясь формулой 6.4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6175" cy="390525"/>
            <wp:effectExtent l="19050" t="0" r="9525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B42F23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B60F8" w:rsidRPr="00DB60F8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DB60F8" w:rsidRPr="009F2A05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="009F2A05"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="00DB60F8" w:rsidRPr="00DB60F8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формы лога, вычисляющийся по формуле: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09600"/>
            <wp:effectExtent l="19050" t="0" r="9525" b="0"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Pr="000D1DE2" w:rsidRDefault="009F2A05" w:rsidP="009F2A0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F2A05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0D1DE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m</w:t>
      </w:r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,m</w:t>
      </w:r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 xml:space="preserve"> и </w:t>
      </w:r>
      <w:proofErr w:type="spellStart"/>
      <w:proofErr w:type="gramStart"/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i</w:t>
      </w:r>
      <w:proofErr w:type="gramEnd"/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proofErr w:type="spellEnd"/>
      <w:r w:rsidR="000D1DE2" w:rsidRPr="000D1DE2">
        <w:rPr>
          <w:rFonts w:ascii="Times New Roman" w:eastAsia="TimesNewRoman" w:hAnsi="Times New Roman" w:cs="Times New Roman"/>
          <w:sz w:val="28"/>
          <w:szCs w:val="28"/>
        </w:rPr>
        <w:t xml:space="preserve"> – средние уклоны склонов и лога</w:t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38175"/>
            <wp:effectExtent l="19050" t="0" r="9525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Pr="000D1DE2" w:rsidRDefault="000D1DE2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 xml:space="preserve">Задавая скорость </w:t>
      </w:r>
      <w:proofErr w:type="spellStart"/>
      <w:proofErr w:type="gramStart"/>
      <w:r w:rsidRPr="000D1DE2">
        <w:rPr>
          <w:rFonts w:ascii="Times New Roman" w:eastAsia="TimesNewRoman" w:hAnsi="Times New Roman" w:cs="Times New Roman"/>
          <w:i/>
          <w:iCs/>
          <w:sz w:val="28"/>
          <w:szCs w:val="28"/>
        </w:rPr>
        <w:t>v</w:t>
      </w:r>
      <w:proofErr w:type="gramEnd"/>
      <w:r w:rsidRPr="000D1DE2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proofErr w:type="spellEnd"/>
      <w:r w:rsidRPr="000D1DE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надо учитывать, что она будет наблюдаться в потоке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лишь на коротком протяжении, в связи с чем, табличные допускаемые скорости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для укреплений можно повышать приблизительно на 10%.</w:t>
      </w:r>
    </w:p>
    <w:p w:rsidR="000D1DE2" w:rsidRPr="000D1DE2" w:rsidRDefault="000D1DE2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 xml:space="preserve">Принимая какое-либо типовое отверстие моста </w:t>
      </w:r>
      <w:proofErr w:type="spellStart"/>
      <w:r w:rsidRPr="000D1DE2">
        <w:rPr>
          <w:rFonts w:ascii="Times New Roman" w:eastAsia="TimesNewRoman" w:hAnsi="Times New Roman" w:cs="Times New Roman"/>
          <w:sz w:val="28"/>
          <w:szCs w:val="28"/>
        </w:rPr>
        <w:t>b</w:t>
      </w:r>
      <w:proofErr w:type="spellEnd"/>
      <w:r w:rsidRPr="000D1DE2">
        <w:rPr>
          <w:rFonts w:ascii="Times New Roman" w:eastAsia="TimesNewRoman" w:hAnsi="Times New Roman" w:cs="Times New Roman"/>
          <w:sz w:val="28"/>
          <w:szCs w:val="28"/>
        </w:rPr>
        <w:t>, необходимо</w:t>
      </w:r>
      <w:r w:rsidR="00CD71C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 xml:space="preserve">пересчитывать </w:t>
      </w:r>
      <w:r w:rsidR="00500AB7">
        <w:rPr>
          <w:rFonts w:ascii="Times New Roman" w:eastAsia="TimesNewRoman" w:hAnsi="Times New Roman" w:cs="Times New Roman"/>
          <w:sz w:val="28"/>
          <w:szCs w:val="28"/>
        </w:rPr>
        <w:t>н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апор по формуле:</w:t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628650"/>
            <wp:effectExtent l="19050" t="0" r="9525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>№ 7</w:t>
      </w:r>
    </w:p>
    <w:p w:rsidR="00AF5D4D" w:rsidRPr="00D04D91" w:rsidRDefault="00AF5D4D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1DE2" w:rsidRPr="00D04D91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«УКРЕПЛЕНИЕ ОТКОСОВ И РУСЕЛ ИСКУССТВЕННЫХ</w:t>
      </w: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СООРУЖЕНИЙ»</w:t>
      </w:r>
    </w:p>
    <w:p w:rsidR="009F2A05" w:rsidRPr="00D04D91" w:rsidRDefault="009F2A05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A05" w:rsidRDefault="00D04D91" w:rsidP="00D04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изучение методики назначения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укрепления откосов и русел искусственных сооружений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9F2A05" w:rsidRDefault="009F2A05" w:rsidP="00D04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DE2" w:rsidRPr="00D04D91" w:rsidRDefault="000D1DE2" w:rsidP="009F2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Порядок назначения укрепления откосов и русел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искусственных 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>сооружений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При укреплении земляного полотна намечают тип укрепления откосов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насыпей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выемок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водоотводных канав и </w:t>
      </w:r>
      <w:proofErr w:type="spell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подмостового</w:t>
      </w:r>
      <w:proofErr w:type="spellEnd"/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русла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 укрепления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зависит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 частности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от физико</w:t>
      </w:r>
      <w:r w:rsidR="000D1DE2" w:rsidRPr="00D04D91">
        <w:rPr>
          <w:rFonts w:ascii="Times New Roman" w:hAnsi="Times New Roman" w:cs="Times New Roman"/>
          <w:sz w:val="28"/>
          <w:szCs w:val="28"/>
        </w:rPr>
        <w:t>-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механических свой</w:t>
      </w:r>
      <w:proofErr w:type="gram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ств гр</w:t>
      </w:r>
      <w:proofErr w:type="gramEnd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унта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высоты насыпей 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глубины выемок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характера водотоков и скоростей протекания воды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Типы укрепления подходов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русла и конусов искусственных сооружений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нужно назначать с учетом расчетной скорости водотока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продолжительности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стояния воды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уровня и характера ледохода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Особенно тщательно должно быть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укреплено русло на выходе из трубы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так как выходящий поток обладает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значительными скоростями 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растекаясь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может вызвать подмыв оголовка 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звеньев трубы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Скорость за сооружением увеличивается против скорости в трубе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примерно в </w:t>
      </w:r>
      <w:r w:rsidR="000D1DE2" w:rsidRPr="00481C07">
        <w:rPr>
          <w:rFonts w:ascii="Times New Roman" w:hAnsi="Times New Roman" w:cs="Times New Roman"/>
          <w:i/>
          <w:sz w:val="28"/>
          <w:szCs w:val="28"/>
        </w:rPr>
        <w:t>1,5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раза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Длина укреплений </w:t>
      </w:r>
      <w:proofErr w:type="spellStart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l</w:t>
      </w:r>
      <w:proofErr w:type="spellEnd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от конца трубы зависит от глубины размыва </w:t>
      </w:r>
      <w:proofErr w:type="spellStart"/>
      <w:proofErr w:type="gramStart"/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proofErr w:type="gramEnd"/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за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укреплением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По исследованиям О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Андреева при длине укрепления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l=5b</w:t>
      </w:r>
      <w:r w:rsidR="00481C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глубина размыва </w:t>
      </w:r>
      <w:proofErr w:type="gramStart"/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proofErr w:type="gramEnd"/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=0.5H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а при отсутствии укрепления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=2H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отверстие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сооружения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, 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глубина потока перед сооружением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Практически длину укрепления </w:t>
      </w:r>
      <w:proofErr w:type="spellStart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l</w:t>
      </w:r>
      <w:proofErr w:type="spellEnd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F2A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принимают </w:t>
      </w:r>
      <w:proofErr w:type="gram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равной</w:t>
      </w:r>
      <w:proofErr w:type="gramEnd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3-4</w:t>
      </w:r>
      <w:r w:rsidR="000D1DE2" w:rsidRPr="009F2A05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Укрепление на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входе в сооружение назначают конструктивно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обычно принимают длину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укрепления равной </w:t>
      </w:r>
      <w:r w:rsidR="000D1DE2" w:rsidRPr="00D04D91">
        <w:rPr>
          <w:rFonts w:ascii="Times New Roman" w:hAnsi="Times New Roman" w:cs="Times New Roman"/>
          <w:sz w:val="28"/>
          <w:szCs w:val="28"/>
        </w:rPr>
        <w:t>0,4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w:proofErr w:type="spellStart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l</w:t>
      </w:r>
      <w:proofErr w:type="spellEnd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длина выходного укрепления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),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а тип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укрепления назначают по скорости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равной скорости в трубе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Для предотвращения размыва откоса насыпи в пределах возможного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влияния скоростей течения укрепляют мощением или бетонными плитами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proofErr w:type="gram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Верховой откос укрепляют на высоту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H+0.25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но не менее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+0.25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–</w:t>
      </w:r>
      <w:proofErr w:type="gramEnd"/>
    </w:p>
    <w:p w:rsidR="000D1DE2" w:rsidRPr="00D04D91" w:rsidRDefault="000D1DE2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sz w:val="28"/>
          <w:szCs w:val="28"/>
        </w:rPr>
        <w:t>высота до верха кордона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hAnsi="Times New Roman" w:cs="Times New Roman"/>
          <w:sz w:val="28"/>
          <w:szCs w:val="28"/>
        </w:rPr>
        <w:t xml:space="preserve">)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и на ширине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равной </w:t>
      </w:r>
      <w:r w:rsidRPr="00085E7A">
        <w:rPr>
          <w:rFonts w:ascii="Times New Roman" w:hAnsi="Times New Roman" w:cs="Times New Roman"/>
          <w:i/>
          <w:sz w:val="28"/>
          <w:szCs w:val="28"/>
        </w:rPr>
        <w:t>b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085E7A">
        <w:rPr>
          <w:rFonts w:ascii="Times New Roman" w:hAnsi="Times New Roman" w:cs="Times New Roman"/>
          <w:i/>
          <w:sz w:val="28"/>
          <w:szCs w:val="28"/>
        </w:rPr>
        <w:t>+0.25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sz w:val="28"/>
          <w:szCs w:val="28"/>
        </w:rPr>
        <w:t>(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085E7A">
        <w:rPr>
          <w:rFonts w:ascii="Times New Roman" w:hAnsi="Times New Roman" w:cs="Times New Roman"/>
          <w:i/>
          <w:sz w:val="28"/>
          <w:szCs w:val="28"/>
        </w:rPr>
        <w:t>b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ширина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потока на входе в оголовок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hAnsi="Times New Roman" w:cs="Times New Roman"/>
          <w:sz w:val="28"/>
          <w:szCs w:val="28"/>
        </w:rPr>
        <w:t xml:space="preserve">).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У выходного оголовка откосы насыпи укрепляют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на высоту </w:t>
      </w:r>
      <w:r w:rsidRPr="00085E7A">
        <w:rPr>
          <w:rFonts w:ascii="Times New Roman" w:hAnsi="Times New Roman" w:cs="Times New Roman"/>
          <w:i/>
          <w:sz w:val="28"/>
          <w:szCs w:val="28"/>
        </w:rPr>
        <w:t>h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085E7A">
        <w:rPr>
          <w:rFonts w:ascii="Times New Roman" w:hAnsi="Times New Roman" w:cs="Times New Roman"/>
          <w:i/>
          <w:sz w:val="28"/>
          <w:szCs w:val="28"/>
        </w:rPr>
        <w:t>+0.25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sz w:val="28"/>
          <w:szCs w:val="28"/>
        </w:rPr>
        <w:t>(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w:r w:rsidRPr="00085E7A">
        <w:rPr>
          <w:rFonts w:ascii="Times New Roman" w:hAnsi="Times New Roman" w:cs="Times New Roman"/>
          <w:i/>
          <w:sz w:val="28"/>
          <w:szCs w:val="28"/>
        </w:rPr>
        <w:t>h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высота о верха кордона выходного оголовка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085E7A">
        <w:rPr>
          <w:rFonts w:ascii="Times New Roman" w:hAnsi="Times New Roman" w:cs="Times New Roman"/>
          <w:i/>
          <w:sz w:val="28"/>
          <w:szCs w:val="28"/>
        </w:rPr>
        <w:t>)</w:t>
      </w:r>
      <w:r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 укрепления зависит от скорости воды и от имеющихся в районе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проектирования материалов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Так при наличии на месте камня предусматривают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укрепление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входного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оголовка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одиночное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;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выходного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</w:p>
    <w:p w:rsidR="000D1DE2" w:rsidRPr="00D04D91" w:rsidRDefault="000D1DE2" w:rsidP="000D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зависимости от величины максимальной скорости 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D04D91">
        <w:rPr>
          <w:rFonts w:ascii="Times New Roman" w:hAnsi="Times New Roman" w:cs="Times New Roman"/>
          <w:i/>
          <w:iCs/>
          <w:sz w:val="28"/>
          <w:szCs w:val="28"/>
        </w:rPr>
        <w:t>v</w:t>
      </w:r>
      <w:proofErr w:type="spellEnd"/>
      <w:r w:rsidR="00085E7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max</w:t>
      </w:r>
      <w:r w:rsidR="00085E7A" w:rsidRPr="00085E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зоне растекания</w:t>
      </w:r>
      <w:r w:rsidRPr="00D04D91">
        <w:rPr>
          <w:rFonts w:ascii="Times New Roman" w:hAnsi="Times New Roman" w:cs="Times New Roman"/>
          <w:sz w:val="28"/>
          <w:szCs w:val="28"/>
        </w:rPr>
        <w:t>:</w:t>
      </w:r>
    </w:p>
    <w:p w:rsidR="000D1DE2" w:rsidRPr="00D04D91" w:rsidRDefault="00D04D91" w:rsidP="000D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-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при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proofErr w:type="spellStart"/>
      <w:r w:rsidR="00085E7A" w:rsidRPr="00085E7A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v</w:t>
      </w:r>
      <w:r w:rsidR="00085E7A" w:rsidRPr="00085E7A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="000D1DE2" w:rsidRPr="00085E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 xml:space="preserve">≤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3,5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/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с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двойное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>;</w:t>
      </w:r>
    </w:p>
    <w:p w:rsidR="00D04D91" w:rsidRPr="00D04D91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-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 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v</w:t>
      </w:r>
      <w:proofErr w:type="spellEnd"/>
      <w:r w:rsidR="00085E7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max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&gt; 3,5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</w:t>
      </w:r>
      <w:r w:rsidR="000D1DE2" w:rsidRPr="00D04D91">
        <w:rPr>
          <w:rFonts w:ascii="Times New Roman" w:hAnsi="Times New Roman" w:cs="Times New Roman"/>
          <w:sz w:val="28"/>
          <w:szCs w:val="28"/>
        </w:rPr>
        <w:t>/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с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двойное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плитным</w:t>
      </w:r>
      <w:proofErr w:type="spellEnd"/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цементным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раствором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в количестве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0,15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3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цементного раствора на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1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2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мощения</w:t>
      </w:r>
      <w:r w:rsidR="000D1DE2" w:rsidRPr="00D04D91">
        <w:rPr>
          <w:rFonts w:ascii="Times New Roman" w:hAnsi="Times New Roman" w:cs="Times New Roman"/>
          <w:sz w:val="28"/>
          <w:szCs w:val="28"/>
        </w:rPr>
        <w:t>).</w:t>
      </w:r>
    </w:p>
    <w:p w:rsidR="00D04D91" w:rsidRPr="00085E7A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При отсутствии местного камня укрепляют монолитным бетоном обычно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марки 200 или сборными бетонными плитами толщиной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 xml:space="preserve">8см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у входного и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8-12см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у выходного оголовка; плиты укладывают по щебеночной подготовке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слоем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10см.</w:t>
      </w:r>
    </w:p>
    <w:p w:rsidR="00085E7A" w:rsidRPr="00085E7A" w:rsidRDefault="00085E7A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4D91" w:rsidRPr="00D04D91" w:rsidRDefault="00D04D91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b/>
          <w:bCs/>
          <w:sz w:val="28"/>
          <w:szCs w:val="28"/>
        </w:rPr>
        <w:t>Укрепления русел за сооружениями</w:t>
      </w:r>
    </w:p>
    <w:p w:rsidR="00D04D91" w:rsidRP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Опыт эксплуатации малых искусственных сооружений показывает, что в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подавляющем большинстве случаев их повреждения связаны с воздействием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потока воды и обычно начинаются на выходных участках. Скорости на выходе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из сооружения достигают </w:t>
      </w:r>
      <w:r w:rsidRPr="00A30E0B">
        <w:rPr>
          <w:rFonts w:ascii="Times New Roman" w:eastAsia="TimesNewRoman" w:hAnsi="Times New Roman" w:cs="Times New Roman"/>
          <w:i/>
          <w:sz w:val="28"/>
          <w:szCs w:val="28"/>
        </w:rPr>
        <w:t>5-6 м/с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. в то время как допуска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мы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скорости для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грунтов отводящих русел составляют всего 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>0,7</w:t>
      </w:r>
      <w:r w:rsidR="00481C07">
        <w:rPr>
          <w:rFonts w:ascii="Times New Roman" w:eastAsia="TimesNewRoman" w:hAnsi="Times New Roman" w:cs="Times New Roman"/>
          <w:i/>
          <w:sz w:val="28"/>
          <w:szCs w:val="28"/>
        </w:rPr>
        <w:t>…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>1,0 м/с.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Вытекающий поток воды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находится обычно в бурном состоянии и обладает большой кинетической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энергией</w:t>
      </w:r>
      <w:proofErr w:type="gramStart"/>
      <w:r w:rsidRPr="00D04D91">
        <w:rPr>
          <w:rFonts w:ascii="Times New Roman" w:eastAsia="TimesNewRoman" w:hAnsi="Times New Roman" w:cs="Times New Roman"/>
          <w:sz w:val="28"/>
          <w:szCs w:val="28"/>
        </w:rPr>
        <w:t>.</w:t>
      </w:r>
      <w:proofErr w:type="gramEnd"/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D04D91">
        <w:rPr>
          <w:rFonts w:ascii="Times New Roman" w:eastAsia="TimesNewRoman" w:hAnsi="Times New Roman" w:cs="Times New Roman"/>
          <w:sz w:val="28"/>
          <w:szCs w:val="28"/>
        </w:rPr>
        <w:t>к</w:t>
      </w:r>
      <w:proofErr w:type="gramEnd"/>
      <w:r w:rsidRPr="00D04D91">
        <w:rPr>
          <w:rFonts w:ascii="Times New Roman" w:eastAsia="TimesNewRoman" w:hAnsi="Times New Roman" w:cs="Times New Roman"/>
          <w:sz w:val="28"/>
          <w:szCs w:val="28"/>
        </w:rPr>
        <w:t>оторая и вызывает размыв выходных участков за сооружением.</w:t>
      </w:r>
    </w:p>
    <w:p w:rsidR="00A30E0B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большинстве случаев русло нижнего бьефа за водопропускными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сооружениями имеет большую ширину, чем ширина отверстия водопропускного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сооружения. Характер пространственного движения потока в расширяющемся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нижнем бьефе зависит от глубины воды в нем и параметров потока на выходе из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сооружения. В зависимости от бытовой глубины потока в укрепленном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отводящем русле возможны три формы сопряжения потока, выходящего из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водопропускного сооружения, с бытовым потоком в широком нижнем бьефе: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</w:p>
    <w:p w:rsidR="00D04D91" w:rsidRPr="00D04D91" w:rsidRDefault="00A30E0B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1) сопряжение по типу затопленной струи, Этот вид сопряжения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наблюдается, когда струя, вытекающая из сооружения, будет полностью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затоплена (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7.1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); в нижнем бьефе происходит растекание струн в массе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воды, при этом происходит постепенное уменьшение скоростей течения вдоль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потока;</w:t>
      </w:r>
    </w:p>
    <w:p w:rsidR="00D04D91" w:rsidRP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2) сопряжение по типу сбойного течения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7.2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). Этот вид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сопряжения наблюдается при глубинах нижнего бьефа, меньших глубины,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сопряженной с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lastRenderedPageBreak/>
        <w:t>глубиной на выходе из сооружения. Сбойному течению присущи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некоторые опасные свойства.</w:t>
      </w:r>
    </w:p>
    <w:p w:rsid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Поток, выходящий из сооружения в нижний бьеф, двигается сначала без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растекания в стороны. С боковых сторон поток граничит с водоворотными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зонами, которые могут сжимать транзитный поток. При глубинах нижнего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бьефа, близких к глубине, сопряженной с глубиной на выходе из сооружения,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происходит свал потока в одну сторону, и сопряжение бьефов осуществляется в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форме пространственного гидравлического прыжка. В результате прорыва воды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одну из водоворотных зон динамическая ось потока искривляется. Поэтому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транзитная струя натекает на боковые стенки отходящего русла. Уменьшение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скоростей в транзитной струе и выравнивание их по сечению отводящего русла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происходит очень медленно. Требуется крепление не только дна, но и стенок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отводящего русла на значительном протяжении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D04D91" w:rsidRDefault="00D04D91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333750"/>
            <wp:effectExtent l="19050" t="0" r="9525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652613"/>
            <wp:effectExtent l="19050" t="0" r="5715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5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04D91" w:rsidRDefault="00D04D91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374920" w:rsidRDefault="00374920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i/>
          <w:sz w:val="28"/>
          <w:szCs w:val="28"/>
        </w:rPr>
        <w:t xml:space="preserve">      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а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– с гидравлическим прыжком;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б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—без гидравлического прыжка;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β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–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угол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растекания бурного потока: </w:t>
      </w:r>
      <w:proofErr w:type="spellStart"/>
      <w:proofErr w:type="gramStart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В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proofErr w:type="gramEnd"/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- ширина струи; </w:t>
      </w:r>
      <w:proofErr w:type="spellStart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В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— ширина русла; </w:t>
      </w:r>
      <w:proofErr w:type="spellStart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b</w:t>
      </w:r>
      <w:proofErr w:type="spellEnd"/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–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ширина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трубы; </w:t>
      </w:r>
      <w:proofErr w:type="spellStart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—длина гидравлического прыжка: </w:t>
      </w:r>
      <w:proofErr w:type="spellStart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- длина зоны полного растекания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</w:p>
    <w:p w:rsidR="00D04D91" w:rsidRDefault="00374920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3) сопряжение по типу свободного растекания бурного потока. Растекание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бурного потока в очень широких нижних бьефах характеризуется следующими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особенностями. Поток, выходящий из отверстия, попадает в отводящее русло,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глубина в котором меньше, чем глубина на выходе из сооружения. Под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действием силы тяжести происходит растекание потока в стороны (по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направлению к берегам). Это растекание происходит до тех пор, пока глубина</w:t>
      </w:r>
      <w:r w:rsid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бурного растекающегося потока не будет равна глубине, взаимной с бытовой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глубиной. Взаимными называются глубины, связанные уравнением косого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гидравлического прыжка. В результате этого область растекания бурного потока,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сопрягающаяся с бытовым потоком и водными массами нижнего бьефа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посредством косых гидравлических прыжков, принимает в плане характерную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форму «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лепестка»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(рисунок 7.3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D04D91" w:rsidRPr="00D04D91" w:rsidRDefault="00D04D91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2990850"/>
            <wp:effectExtent l="19050" t="0" r="9525" b="0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D04D91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При увеличении бытовой глубины в нижнем бьефе размеры «лепестка»</w:t>
      </w:r>
      <w:r w:rsidR="002B5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уменьшаются, пока не произойдет переход к сбойному течению, когда бытовая</w:t>
      </w:r>
      <w:r w:rsidR="002B5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глубина сравняется с глубиной, сопряженной с глубиной на выходе из сооружения пространственным прыжком</w:t>
      </w:r>
      <w:r>
        <w:rPr>
          <w:rFonts w:ascii="Times New Roman" w:eastAsia="TimesNewRoman" w:hAnsi="Times New Roman" w:cs="Times New Roman"/>
          <w:sz w:val="20"/>
          <w:szCs w:val="20"/>
        </w:rPr>
        <w:t>.</w:t>
      </w:r>
    </w:p>
    <w:p w:rsidR="00F13EEB" w:rsidRDefault="00F13EEB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B53D61" w:rsidRDefault="00B53D61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3EEB">
        <w:rPr>
          <w:rFonts w:ascii="Times New Roman" w:hAnsi="Times New Roman" w:cs="Times New Roman"/>
          <w:b/>
          <w:bCs/>
          <w:sz w:val="28"/>
          <w:szCs w:val="28"/>
        </w:rPr>
        <w:t>№ 8</w:t>
      </w:r>
    </w:p>
    <w:p w:rsidR="00AF5D4D" w:rsidRPr="00F13EEB" w:rsidRDefault="00AF5D4D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«РАСЧЕТ ОТВЕРСТИЙ ИСКУССТВЕННЫХ СООРУЖЕНИЙ С УЧЕТОМ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АККУМУЛЯЦИИ»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F13EEB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F13EEB">
        <w:rPr>
          <w:rFonts w:ascii="Times New Roman" w:hAnsi="Times New Roman" w:cs="Times New Roman"/>
          <w:sz w:val="28"/>
          <w:szCs w:val="28"/>
        </w:rPr>
        <w:t xml:space="preserve">–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изучение расчета отверстий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искусственных сооружений с учетом аккумуляции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 xml:space="preserve">Порядок расчета отверстий искусственных сооружений </w:t>
      </w:r>
      <w:proofErr w:type="gramStart"/>
      <w:r w:rsidRPr="00F13EEB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учетом аккумуляции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назначении отверстий необходимо учитывать аккумуляцию вод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перед сооружением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этом заранее нельзя назвать степень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расчетного расхода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так как глубина воды перед сооружением </w:t>
      </w:r>
      <w:r w:rsidRPr="00F13EEB">
        <w:rPr>
          <w:rFonts w:ascii="Times New Roman" w:hAnsi="Times New Roman" w:cs="Times New Roman"/>
          <w:sz w:val="28"/>
          <w:szCs w:val="28"/>
        </w:rPr>
        <w:t>(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глубина пруда</w:t>
      </w:r>
      <w:r w:rsidRPr="00F13E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еще неизвестна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Это осложняет расчет и заставляет выполнять его либо путем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последовательных приближений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либо графоаналитическим приемом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Малые искусственные сооружения почти всегда сильно стесняют поток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изменяют его бытовой режим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 результате временного накопления перед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трубой части паводка гидрограф притока трансформируется в более растянутый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во времени гидрограф сброса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что приводит к снижению расчетного сбросного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расхода воды в сооружении </w:t>
      </w:r>
      <w:proofErr w:type="spellStart"/>
      <w:proofErr w:type="gramStart"/>
      <w:r w:rsidRPr="00481C07">
        <w:rPr>
          <w:rFonts w:ascii="Times New Roman" w:hAnsi="Times New Roman" w:cs="Times New Roman"/>
          <w:i/>
          <w:sz w:val="28"/>
          <w:szCs w:val="28"/>
        </w:rPr>
        <w:t>Q</w:t>
      </w:r>
      <w:proofErr w:type="gramEnd"/>
      <w:r w:rsidR="00374920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 по сравнению с наибольшим секундным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притоком с бассейна </w:t>
      </w:r>
      <w:r w:rsidRPr="00481C07">
        <w:rPr>
          <w:rFonts w:ascii="Times New Roman" w:hAnsi="Times New Roman" w:cs="Times New Roman"/>
          <w:i/>
          <w:sz w:val="28"/>
          <w:szCs w:val="28"/>
        </w:rPr>
        <w:t>Q (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481C07">
        <w:rPr>
          <w:rFonts w:ascii="Times New Roman" w:hAnsi="Times New Roman" w:cs="Times New Roman"/>
          <w:i/>
          <w:sz w:val="28"/>
          <w:szCs w:val="28"/>
        </w:rPr>
        <w:t>8.1</w:t>
      </w:r>
      <w:r w:rsidRPr="00F13EEB">
        <w:rPr>
          <w:rFonts w:ascii="Times New Roman" w:hAnsi="Times New Roman" w:cs="Times New Roman"/>
          <w:sz w:val="28"/>
          <w:szCs w:val="28"/>
        </w:rPr>
        <w:t xml:space="preserve">).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Объем накопившейся воды </w:t>
      </w:r>
      <w:proofErr w:type="spellStart"/>
      <w:proofErr w:type="gramStart"/>
      <w:r w:rsidRPr="00374920">
        <w:rPr>
          <w:rFonts w:ascii="Times New Roman" w:hAnsi="Times New Roman" w:cs="Times New Roman"/>
          <w:i/>
          <w:sz w:val="28"/>
          <w:szCs w:val="28"/>
        </w:rPr>
        <w:t>W</w:t>
      </w:r>
      <w:proofErr w:type="gramEnd"/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пр</w:t>
      </w:r>
      <w:proofErr w:type="spellEnd"/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зависит от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гидрографа притока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отверстия трубы и рельефа участка местности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 пределах</w:t>
      </w:r>
      <w:r w:rsidR="003749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которого образуется пруд перед сооружением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Default="00374920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2278271"/>
            <wp:effectExtent l="19050" t="0" r="5715" b="0"/>
            <wp:docPr id="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7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Расход воды в отверстии сооружения определяется высотой подпора воды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над входным лотком. Объем воды, накопившейся перед сооружением,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сравнению с объемом всего паводка оказывается незначительным и практически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не влияет на работу сооружения. При определении отверстия сооружения 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таких случаях в качестве расчетного расхода принимается наибольший расход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водостока заданной обеспеченности.</w:t>
      </w:r>
    </w:p>
    <w:p w:rsidR="00F13EEB" w:rsidRPr="00F13EEB" w:rsidRDefault="00F13EEB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относительно пологих или слабовыраженных логах образование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подпора перед сооружением сопряжено с затоплением больших площадей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накоплением воды перед дорогой. Подпор воды перед трубой возрастает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медленно и обычно не успевает достичь размера, обеспечивающего равенство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сброса наибольшему притоку ливневого паводка. Расход воду в сооружении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оказывается часто гораздо меньше расчетного расхода притока. В таких случаях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аккумуляция воды должна учитываться при определении отверстия сооружения</w:t>
      </w:r>
      <w:r w:rsidR="004D1DA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для пропуска ливневого стока.</w:t>
      </w:r>
    </w:p>
    <w:p w:rsidR="00F13EEB" w:rsidRPr="00F13EEB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Часть площади гидрографа притока, расположенная выше кривой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сбросных расходов (рисунок 8.1), представляет собой объем воды перед трубой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 xml:space="preserve">– объем пруда, </w:t>
      </w:r>
      <w:proofErr w:type="spellStart"/>
      <w:proofErr w:type="gramStart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W</w:t>
      </w:r>
      <w:proofErr w:type="gramEnd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пр</w:t>
      </w:r>
      <w:proofErr w:type="spellEnd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 xml:space="preserve">. Отношение между </w:t>
      </w:r>
      <w:proofErr w:type="spellStart"/>
      <w:proofErr w:type="gramStart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W</w:t>
      </w:r>
      <w:proofErr w:type="gramEnd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пр</w:t>
      </w:r>
      <w:proofErr w:type="spellEnd"/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 xml:space="preserve"> и суммарным притоком бассейна W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определяет степень трансформации паводка и служит показателем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регулирующей способности вместимости лога перед сооружением.</w:t>
      </w:r>
    </w:p>
    <w:p w:rsidR="00F13EEB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Общий объем стока ливневых вод определяется по формуле: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466725"/>
            <wp:effectExtent l="19050" t="0" r="9525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Объем пруда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м3)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вычисляется по формуле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86175" cy="352425"/>
            <wp:effectExtent l="19050" t="0" r="9525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="00374920" w:rsidRPr="00374920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формы лога, вычисляющийся по формуле:</w:t>
      </w: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619125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P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m</w:t>
      </w:r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,m</w:t>
      </w:r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 xml:space="preserve"> и </w:t>
      </w:r>
      <w:proofErr w:type="spellStart"/>
      <w:proofErr w:type="gramStart"/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i</w:t>
      </w:r>
      <w:proofErr w:type="gramEnd"/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proofErr w:type="spellEnd"/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средние уклоны склонов и лога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8.2)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9C12BF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18002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Расчет отверстия трубы можно выполнить с использованием графиков для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определения пропускной способности типовых труб. Эти графики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перестраиваются в новую систему координат: ось абсцисс </w:t>
      </w:r>
      <w:proofErr w:type="spellStart"/>
      <w:proofErr w:type="gramStart"/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proofErr w:type="gramEnd"/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 xml:space="preserve"> (сбросной расход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)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ось координат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. На получившихся в новой системе координат графиках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зависимость сбросного расхода и расчетного расхода выражается прямой линией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8.3).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Зависимость сбросного и расчетного расходов выражается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формуле:</w:t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504825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λ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аккумуляции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График на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рисунке 8.3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в основном используется при расчетах отверстий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мостов, так как при расчете труб невозможно посчитать сбросной расход </w:t>
      </w:r>
      <w:proofErr w:type="spellStart"/>
      <w:proofErr w:type="gramStart"/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proofErr w:type="gramEnd"/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4D1DAA">
        <w:rPr>
          <w:rFonts w:ascii="Times New Roman" w:eastAsia="TimesNewRoman" w:hAnsi="Times New Roman" w:cs="Times New Roman"/>
          <w:sz w:val="28"/>
          <w:szCs w:val="28"/>
        </w:rPr>
        <w:t>, так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как нельзя задать глубину воды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и посчитать коэффициент аккумуляции,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определяемый по формуле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D1DAA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09975" cy="542925"/>
            <wp:effectExtent l="19050" t="0" r="9525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Поэтому при назначении отверстий труб используют график уточненного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коэффициента аккумуляции 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8.4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), на котором прямая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 з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аменена двумя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отрезками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II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III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прямых, один из которых охватывает всю зону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сбросных расходов</w:t>
      </w:r>
      <w:r>
        <w:rPr>
          <w:rFonts w:ascii="Times New Roman" w:eastAsia="TimesNewRoman" w:hAnsi="Times New Roman" w:cs="Times New Roman"/>
          <w:sz w:val="20"/>
          <w:szCs w:val="20"/>
        </w:rPr>
        <w:t>.</w:t>
      </w:r>
    </w:p>
    <w:p w:rsidR="004D1DAA" w:rsidRDefault="009C12BF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2910505"/>
            <wp:effectExtent l="19050" t="0" r="5715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862349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Уравнения двух отрезков прямых следующие:</w:t>
      </w:r>
    </w:p>
    <w:p w:rsidR="004D1DAA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4D1DA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D1DAA" w:rsidRPr="004D1DAA">
        <w:rPr>
          <w:rFonts w:ascii="Times New Roman" w:eastAsia="TimesNewRoman" w:hAnsi="Times New Roman" w:cs="Times New Roman"/>
          <w:sz w:val="28"/>
          <w:szCs w:val="28"/>
        </w:rPr>
        <w:t xml:space="preserve">Для зоны </w:t>
      </w:r>
      <w:proofErr w:type="spellStart"/>
      <w:r w:rsidR="004D1DAA" w:rsidRPr="004D1DAA">
        <w:rPr>
          <w:rFonts w:ascii="Times New Roman" w:eastAsia="TimesNewRoman" w:hAnsi="Times New Roman" w:cs="Times New Roman"/>
          <w:sz w:val="28"/>
          <w:szCs w:val="28"/>
        </w:rPr>
        <w:t>Qc</w:t>
      </w:r>
      <w:proofErr w:type="spellEnd"/>
      <w:r w:rsidR="004D1DAA" w:rsidRPr="004D1DAA">
        <w:rPr>
          <w:rFonts w:ascii="Times New Roman" w:eastAsia="TimesNewRoman" w:hAnsi="Times New Roman" w:cs="Times New Roman"/>
          <w:sz w:val="28"/>
          <w:szCs w:val="28"/>
        </w:rPr>
        <w:t>/Q от 1 и 0,33</w:t>
      </w:r>
    </w:p>
    <w:p w:rsidR="009C12BF" w:rsidRDefault="009C12BF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724275" cy="571500"/>
            <wp:effectExtent l="19050" t="0" r="9525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Для неиспользуемой зоны </w:t>
      </w:r>
      <w:proofErr w:type="spellStart"/>
      <w:r w:rsidRPr="00862349">
        <w:rPr>
          <w:rFonts w:ascii="Times New Roman" w:eastAsia="TimesNewRoman" w:hAnsi="Times New Roman" w:cs="Times New Roman"/>
          <w:sz w:val="28"/>
          <w:szCs w:val="28"/>
        </w:rPr>
        <w:t>Qc</w:t>
      </w:r>
      <w:proofErr w:type="spellEnd"/>
      <w:r w:rsidRPr="00862349">
        <w:rPr>
          <w:rFonts w:ascii="Times New Roman" w:eastAsia="TimesNewRoman" w:hAnsi="Times New Roman" w:cs="Times New Roman"/>
          <w:sz w:val="28"/>
          <w:szCs w:val="28"/>
        </w:rPr>
        <w:t>/Q&lt;0,33</w:t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28650"/>
            <wp:effectExtent l="19050" t="0" r="9525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При использовании этих уравнений построения на графике 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8.3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)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заменяют построениями, приведенными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на рисунке 8.5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. При этом аккумуляция</w:t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>учитывается более полно, чем при использовании формулы (8.3).</w:t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362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2609850"/>
            <wp:effectExtent l="19050" t="0" r="9525" b="0"/>
            <wp:docPr id="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Выбирают из графика пропускной способности</w:t>
      </w:r>
      <w:r>
        <w:rPr>
          <w:rFonts w:ascii="Times New Roman" w:eastAsia="TimesNewRoman" w:hAnsi="Times New Roman" w:cs="Times New Roman"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для типовых труб</w:t>
      </w:r>
      <w:r>
        <w:rPr>
          <w:rFonts w:ascii="Times New Roman" w:eastAsia="TimesNewRoman" w:hAnsi="Times New Roman" w:cs="Times New Roman"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три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графика пропускной способности труб, близкие к принятому виду трубы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(прямоугольная либо круглая) и строят их в системе координат </w:t>
      </w:r>
      <w:proofErr w:type="spellStart"/>
      <w:proofErr w:type="gramStart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proofErr w:type="gramEnd"/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 xml:space="preserve"> – H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уточненному приему учета аккумуляции (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рисунок 8.5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). Затем по графику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определяют </w:t>
      </w:r>
      <w:proofErr w:type="spellStart"/>
      <w:proofErr w:type="gramStart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proofErr w:type="gramEnd"/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сниженный не более чем в три раза, и глубину воды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окончательно назначают размеры отверстия труб.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Вычисляют координаты, необходимые для построения графика: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W/k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; 0,62Q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0,7W/k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По графику, на пересечении двух линий принимают трубу с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определенным отверстием и расходом </w:t>
      </w:r>
      <w:proofErr w:type="spellStart"/>
      <w:proofErr w:type="gramStart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proofErr w:type="gramEnd"/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что удовлетворяет условию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расхода с учетом аккумуляции не более чем в три раза. Глубина воды перед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трубой из графика</w:t>
      </w:r>
    </w:p>
    <w:p w:rsidR="00862349" w:rsidRP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4"/>
          <w:szCs w:val="24"/>
        </w:rPr>
      </w:pPr>
      <w:r w:rsidRPr="00362E67">
        <w:rPr>
          <w:rFonts w:ascii="Times New Roman" w:eastAsia="TimesNewRoman" w:hAnsi="Times New Roman" w:cs="Times New Roman"/>
          <w:i/>
          <w:sz w:val="24"/>
          <w:szCs w:val="24"/>
        </w:rPr>
        <w:t xml:space="preserve">                                                            Н = </w:t>
      </w:r>
      <w:r w:rsidRPr="00362E67">
        <w:rPr>
          <w:rFonts w:ascii="Times New Roman" w:eastAsia="TimesNewRoman" w:hAnsi="Times New Roman" w:cs="Times New Roman"/>
          <w:i/>
          <w:sz w:val="24"/>
          <w:szCs w:val="24"/>
          <w:vertAlign w:val="superscript"/>
        </w:rPr>
        <w:t>3</w:t>
      </w:r>
      <w:r w:rsidRPr="00362E67">
        <w:rPr>
          <w:rFonts w:ascii="Times New Roman" w:eastAsia="TimesNewRoman" w:hAnsi="Times New Roman" w:cs="Times New Roman"/>
          <w:i/>
          <w:sz w:val="24"/>
          <w:szCs w:val="24"/>
        </w:rPr>
        <w:t>√…</w:t>
      </w: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2349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481C07" w:rsidRDefault="00481C07" w:rsidP="0048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2349" w:rsidRPr="00481C07" w:rsidRDefault="00481C07" w:rsidP="00481C07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62349" w:rsidRPr="00481C07">
        <w:rPr>
          <w:rFonts w:ascii="Times New Roman" w:hAnsi="Times New Roman" w:cs="Times New Roman"/>
          <w:b/>
          <w:bCs/>
          <w:sz w:val="28"/>
          <w:szCs w:val="28"/>
        </w:rPr>
        <w:t>Федотов, Г. А.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Изыскание и проектирование автомобильных дорог </w:t>
      </w:r>
      <w:proofErr w:type="gramStart"/>
      <w:r w:rsidR="00862349" w:rsidRPr="00481C07">
        <w:rPr>
          <w:rFonts w:ascii="Times New Roman" w:hAnsi="Times New Roman" w:cs="Times New Roman"/>
          <w:sz w:val="28"/>
          <w:szCs w:val="28"/>
        </w:rPr>
        <w:t>:[</w:t>
      </w:r>
      <w:proofErr w:type="gramEnd"/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учеб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для вузов по специальности </w:t>
      </w:r>
      <w:r w:rsidR="00862349" w:rsidRPr="00481C07">
        <w:rPr>
          <w:rFonts w:ascii="Times New Roman" w:hAnsi="Times New Roman" w:cs="Times New Roman"/>
          <w:sz w:val="28"/>
          <w:szCs w:val="28"/>
        </w:rPr>
        <w:t>"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Автомобил</w:t>
      </w:r>
      <w:r>
        <w:rPr>
          <w:rFonts w:ascii="Times New Roman" w:eastAsia="TimesNewRoman" w:hAnsi="Times New Roman" w:cs="Times New Roman"/>
          <w:sz w:val="28"/>
          <w:szCs w:val="28"/>
        </w:rPr>
        <w:t>ьные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дороги и аэродромы</w:t>
      </w:r>
      <w:r w:rsidR="00862349" w:rsidRPr="00481C07">
        <w:rPr>
          <w:rFonts w:ascii="Times New Roman" w:hAnsi="Times New Roman" w:cs="Times New Roman"/>
          <w:sz w:val="28"/>
          <w:szCs w:val="28"/>
        </w:rPr>
        <w:t>"</w:t>
      </w:r>
      <w:r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подгот</w:t>
      </w:r>
      <w:r>
        <w:rPr>
          <w:rFonts w:ascii="Times New Roman" w:eastAsia="TimesNewRoman" w:hAnsi="Times New Roman" w:cs="Times New Roman"/>
          <w:sz w:val="28"/>
          <w:szCs w:val="28"/>
        </w:rPr>
        <w:t>овки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62349" w:rsidRPr="00481C07">
        <w:rPr>
          <w:rFonts w:ascii="Times New Roman" w:hAnsi="Times New Roman" w:cs="Times New Roman"/>
          <w:sz w:val="28"/>
          <w:szCs w:val="28"/>
        </w:rPr>
        <w:t>"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Трансп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стр</w:t>
      </w:r>
      <w:r>
        <w:rPr>
          <w:rFonts w:ascii="Times New Roman" w:eastAsia="TimesNewRoman" w:hAnsi="Times New Roman" w:cs="Times New Roman"/>
          <w:sz w:val="28"/>
          <w:szCs w:val="28"/>
        </w:rPr>
        <w:t>оительст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во</w:t>
      </w:r>
      <w:r w:rsidR="00862349" w:rsidRPr="00481C07">
        <w:rPr>
          <w:rFonts w:ascii="Times New Roman" w:hAnsi="Times New Roman" w:cs="Times New Roman"/>
          <w:sz w:val="28"/>
          <w:szCs w:val="28"/>
        </w:rPr>
        <w:t>"]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/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Г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А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Федотов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,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И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Поспелов</w:t>
      </w:r>
      <w:r w:rsidR="00862349" w:rsidRPr="00481C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2349" w:rsidRPr="00481C07">
        <w:rPr>
          <w:rFonts w:ascii="Times New Roman" w:hAnsi="Times New Roman" w:cs="Times New Roman"/>
          <w:sz w:val="28"/>
          <w:szCs w:val="28"/>
        </w:rPr>
        <w:t xml:space="preserve"> -</w:t>
      </w:r>
      <w:r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М</w:t>
      </w:r>
      <w:r w:rsidR="00862349" w:rsidRPr="00481C0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862349" w:rsidRPr="00481C0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62349"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Высш</w:t>
      </w:r>
      <w:r>
        <w:rPr>
          <w:rFonts w:ascii="Times New Roman" w:eastAsia="TimesNewRoman" w:hAnsi="Times New Roman" w:cs="Times New Roman"/>
          <w:sz w:val="28"/>
          <w:szCs w:val="28"/>
        </w:rPr>
        <w:t>ая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шк</w:t>
      </w:r>
      <w:r>
        <w:rPr>
          <w:rFonts w:ascii="Times New Roman" w:eastAsia="TimesNewRoman" w:hAnsi="Times New Roman" w:cs="Times New Roman"/>
          <w:sz w:val="28"/>
          <w:szCs w:val="28"/>
        </w:rPr>
        <w:t>ола</w:t>
      </w:r>
      <w:r w:rsidR="00862349" w:rsidRPr="00481C07">
        <w:rPr>
          <w:rFonts w:ascii="Times New Roman" w:hAnsi="Times New Roman" w:cs="Times New Roman"/>
          <w:sz w:val="28"/>
          <w:szCs w:val="28"/>
        </w:rPr>
        <w:t>, 2009</w:t>
      </w:r>
      <w:r w:rsidRPr="00481C07">
        <w:t>.</w:t>
      </w:r>
    </w:p>
    <w:p w:rsidR="00862349" w:rsidRPr="00862349" w:rsidRDefault="00481C07" w:rsidP="00862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62349" w:rsidRPr="008623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2349" w:rsidRPr="00862349">
        <w:rPr>
          <w:rFonts w:ascii="Times New Roman" w:hAnsi="Times New Roman" w:cs="Times New Roman"/>
          <w:b/>
          <w:bCs/>
          <w:sz w:val="28"/>
          <w:szCs w:val="28"/>
        </w:rPr>
        <w:t>Бабков</w:t>
      </w:r>
      <w:proofErr w:type="spellEnd"/>
      <w:r w:rsidR="00862349" w:rsidRPr="00862349">
        <w:rPr>
          <w:rFonts w:ascii="Times New Roman" w:hAnsi="Times New Roman" w:cs="Times New Roman"/>
          <w:b/>
          <w:bCs/>
          <w:sz w:val="28"/>
          <w:szCs w:val="28"/>
        </w:rPr>
        <w:t xml:space="preserve"> В.Ф., Андреев О.В. 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П</w:t>
      </w:r>
      <w:r w:rsidRPr="00862349">
        <w:rPr>
          <w:rFonts w:ascii="Times New Roman" w:hAnsi="Times New Roman" w:cs="Times New Roman"/>
          <w:sz w:val="28"/>
          <w:szCs w:val="28"/>
        </w:rPr>
        <w:t>р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оекти</w:t>
      </w:r>
      <w:r w:rsidRPr="00862349">
        <w:rPr>
          <w:rFonts w:ascii="Times New Roman" w:hAnsi="Times New Roman" w:cs="Times New Roman"/>
          <w:sz w:val="28"/>
          <w:szCs w:val="28"/>
        </w:rPr>
        <w:t>р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 xml:space="preserve">ование автомобильных дорог </w:t>
      </w:r>
      <w:r w:rsidR="00862349" w:rsidRPr="00862349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ч</w:t>
      </w:r>
      <w:proofErr w:type="gramEnd"/>
      <w:r w:rsidR="00862349" w:rsidRPr="00862349">
        <w:rPr>
          <w:rFonts w:ascii="Times New Roman" w:hAnsi="Times New Roman" w:cs="Times New Roman"/>
          <w:sz w:val="28"/>
          <w:szCs w:val="28"/>
        </w:rPr>
        <w:t>.1,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>ч</w:t>
      </w:r>
      <w:r w:rsidRPr="00862349">
        <w:rPr>
          <w:rFonts w:ascii="Times New Roman" w:hAnsi="Times New Roman" w:cs="Times New Roman"/>
          <w:sz w:val="28"/>
          <w:szCs w:val="28"/>
        </w:rPr>
        <w:t xml:space="preserve">.2. -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</w:t>
      </w:r>
      <w:r w:rsidRPr="00862349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proofErr w:type="gramStart"/>
      <w:r w:rsidRPr="00862349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862349">
        <w:rPr>
          <w:rFonts w:ascii="Times New Roman" w:eastAsia="TimesNewRoman" w:hAnsi="Times New Roman" w:cs="Times New Roman"/>
          <w:sz w:val="28"/>
          <w:szCs w:val="28"/>
        </w:rPr>
        <w:t>анспо</w:t>
      </w:r>
      <w:r w:rsidRPr="00862349">
        <w:rPr>
          <w:rFonts w:ascii="Times New Roman" w:hAnsi="Times New Roman" w:cs="Times New Roman"/>
          <w:sz w:val="28"/>
          <w:szCs w:val="28"/>
        </w:rPr>
        <w:t>p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proofErr w:type="spellEnd"/>
      <w:r w:rsidRPr="00862349">
        <w:rPr>
          <w:rFonts w:ascii="Times New Roman" w:hAnsi="Times New Roman" w:cs="Times New Roman"/>
          <w:sz w:val="28"/>
          <w:szCs w:val="28"/>
        </w:rPr>
        <w:t>, 1987.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3.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СНиП </w:t>
      </w:r>
      <w:r w:rsidRPr="00862349">
        <w:rPr>
          <w:rFonts w:ascii="Times New Roman" w:hAnsi="Times New Roman" w:cs="Times New Roman"/>
          <w:sz w:val="28"/>
          <w:szCs w:val="28"/>
        </w:rPr>
        <w:t xml:space="preserve">2.05.02-85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Автомобильные дороги</w:t>
      </w:r>
      <w:r w:rsidRPr="00862349">
        <w:rPr>
          <w:rFonts w:ascii="Times New Roman" w:hAnsi="Times New Roman" w:cs="Times New Roman"/>
          <w:sz w:val="28"/>
          <w:szCs w:val="28"/>
        </w:rPr>
        <w:t xml:space="preserve">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Нормы проектирования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862349" w:rsidRPr="00862349" w:rsidRDefault="00862349" w:rsidP="00481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4.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Справочная энциклопедия дорожника Том </w:t>
      </w:r>
      <w:r w:rsidRPr="00862349">
        <w:rPr>
          <w:rFonts w:ascii="Times New Roman" w:hAnsi="Times New Roman" w:cs="Times New Roman"/>
          <w:sz w:val="28"/>
          <w:szCs w:val="28"/>
        </w:rPr>
        <w:t xml:space="preserve">5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под редакцией Федотовой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r w:rsidRPr="00862349">
        <w:rPr>
          <w:rFonts w:ascii="Times New Roman" w:hAnsi="Times New Roman" w:cs="Times New Roman"/>
          <w:sz w:val="28"/>
          <w:szCs w:val="28"/>
        </w:rPr>
        <w:t>.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А</w:t>
      </w:r>
      <w:r w:rsidRPr="00862349">
        <w:rPr>
          <w:rFonts w:ascii="Times New Roman" w:hAnsi="Times New Roman" w:cs="Times New Roman"/>
          <w:sz w:val="28"/>
          <w:szCs w:val="28"/>
        </w:rPr>
        <w:t>. 2007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г</w:t>
      </w:r>
    </w:p>
    <w:p w:rsidR="00862349" w:rsidRPr="00862349" w:rsidRDefault="00862349" w:rsidP="00481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5.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Земляное полотно автомобильных дорог общего пользования</w:t>
      </w:r>
      <w:r w:rsidRPr="00862349">
        <w:rPr>
          <w:rFonts w:ascii="Times New Roman" w:hAnsi="Times New Roman" w:cs="Times New Roman"/>
          <w:sz w:val="28"/>
          <w:szCs w:val="28"/>
        </w:rPr>
        <w:t xml:space="preserve">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Типовые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материалы для проектирования</w:t>
      </w:r>
      <w:r w:rsidRPr="00862349">
        <w:rPr>
          <w:rFonts w:ascii="Times New Roman" w:hAnsi="Times New Roman" w:cs="Times New Roman"/>
          <w:sz w:val="28"/>
          <w:szCs w:val="28"/>
        </w:rPr>
        <w:t xml:space="preserve">. 503-0-48.87.-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</w:t>
      </w:r>
      <w:r w:rsidRPr="00862349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862349">
        <w:rPr>
          <w:rFonts w:ascii="Times New Roman" w:eastAsia="TimesNewRoman" w:hAnsi="Times New Roman" w:cs="Times New Roman"/>
          <w:sz w:val="28"/>
          <w:szCs w:val="28"/>
        </w:rPr>
        <w:t>С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>о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юздорпроект</w:t>
      </w:r>
      <w:proofErr w:type="spellEnd"/>
      <w:r w:rsidRPr="00862349">
        <w:rPr>
          <w:rFonts w:ascii="Times New Roman" w:hAnsi="Times New Roman" w:cs="Times New Roman"/>
          <w:sz w:val="28"/>
          <w:szCs w:val="28"/>
        </w:rPr>
        <w:t>, 1987</w:t>
      </w:r>
      <w:r w:rsidR="00481C07">
        <w:rPr>
          <w:rFonts w:ascii="Times New Roman" w:hAnsi="Times New Roman" w:cs="Times New Roman"/>
          <w:sz w:val="28"/>
          <w:szCs w:val="28"/>
        </w:rPr>
        <w:t>.</w:t>
      </w:r>
    </w:p>
    <w:p w:rsidR="00862349" w:rsidRPr="00862349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6. </w:t>
      </w:r>
      <w:r w:rsidRPr="00FD7091">
        <w:rPr>
          <w:rFonts w:ascii="Times New Roman" w:eastAsia="TimesNewRoman" w:hAnsi="Times New Roman" w:cs="Times New Roman"/>
          <w:b/>
          <w:sz w:val="28"/>
          <w:szCs w:val="28"/>
        </w:rPr>
        <w:t>Строганов Е.В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. Основы проектирования автомобильных дорог / Методические  указания по выполнению практических занятий, </w:t>
      </w:r>
      <w:proofErr w:type="spellStart"/>
      <w:r w:rsidR="00FD7091">
        <w:rPr>
          <w:rFonts w:ascii="Times New Roman" w:eastAsia="TimesNewRoman" w:hAnsi="Times New Roman" w:cs="Times New Roman"/>
          <w:sz w:val="28"/>
          <w:szCs w:val="28"/>
        </w:rPr>
        <w:t>Алт</w:t>
      </w:r>
      <w:proofErr w:type="spellEnd"/>
      <w:r w:rsidR="00FD7091">
        <w:rPr>
          <w:rFonts w:ascii="Times New Roman" w:eastAsia="TimesNewRoman" w:hAnsi="Times New Roman" w:cs="Times New Roman"/>
          <w:sz w:val="28"/>
          <w:szCs w:val="28"/>
        </w:rPr>
        <w:t>. ГТУ,  Барнаул 2010.</w:t>
      </w: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A16022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_____________________________________________________________________</w:t>
      </w:r>
    </w:p>
    <w:p w:rsidR="00500AB7" w:rsidRDefault="00500AB7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Подписано в печать </w:t>
      </w:r>
      <w:r w:rsidR="006873B0">
        <w:rPr>
          <w:rFonts w:ascii="Times New Roman" w:eastAsia="TimesNewRoman" w:hAnsi="Times New Roman" w:cs="Times New Roman"/>
          <w:sz w:val="28"/>
          <w:szCs w:val="28"/>
        </w:rPr>
        <w:t>__________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Формат 60х84/16    Бумага офсетная  Печать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ризографическая</w:t>
      </w:r>
      <w:proofErr w:type="spellEnd"/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>-и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зд.л.2,6     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Усл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.-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печ.л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. 2,6     Тираж 50 экз. 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Заказ _________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Издательско-полиграфический центр</w:t>
      </w:r>
    </w:p>
    <w:p w:rsidR="006873B0" w:rsidRDefault="006873B0" w:rsidP="00500AB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Камской государственной инженерно-экономической академии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423810, г. Набережные Челны, Новый город, проспект Мира, 68/19</w:t>
      </w:r>
    </w:p>
    <w:p w:rsidR="006873B0" w:rsidRPr="006E683B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Тел./факс (8552) 39-65-</w:t>
      </w:r>
      <w:r w:rsidR="006E683B">
        <w:rPr>
          <w:rFonts w:ascii="Times New Roman" w:eastAsia="TimesNewRoman" w:hAnsi="Times New Roman" w:cs="Times New Roman"/>
          <w:sz w:val="28"/>
          <w:szCs w:val="28"/>
        </w:rPr>
        <w:t xml:space="preserve">99 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e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-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mail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:</w:t>
      </w:r>
      <w:proofErr w:type="spellStart"/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ic</w:t>
      </w:r>
      <w:proofErr w:type="spellEnd"/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@</w:t>
      </w:r>
      <w:proofErr w:type="spellStart"/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ineka</w:t>
      </w:r>
      <w:proofErr w:type="spellEnd"/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.</w:t>
      </w:r>
      <w:proofErr w:type="spellStart"/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ru</w:t>
      </w:r>
      <w:proofErr w:type="spellEnd"/>
    </w:p>
    <w:sectPr w:rsidR="006873B0" w:rsidRPr="006E683B" w:rsidSect="00AD17D8">
      <w:footerReference w:type="default" r:id="rId82"/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25E" w:rsidRDefault="00A6625E" w:rsidP="0002738E">
      <w:pPr>
        <w:spacing w:after="0" w:line="240" w:lineRule="auto"/>
      </w:pPr>
      <w:r>
        <w:separator/>
      </w:r>
    </w:p>
  </w:endnote>
  <w:endnote w:type="continuationSeparator" w:id="1">
    <w:p w:rsidR="00A6625E" w:rsidRDefault="00A6625E" w:rsidP="0002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MMLI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05131"/>
      <w:docPartObj>
        <w:docPartGallery w:val="Page Numbers (Bottom of Page)"/>
        <w:docPartUnique/>
      </w:docPartObj>
    </w:sdtPr>
    <w:sdtContent>
      <w:p w:rsidR="00631897" w:rsidRDefault="00B424E4">
        <w:pPr>
          <w:pStyle w:val="af4"/>
          <w:jc w:val="center"/>
        </w:pPr>
        <w:fldSimple w:instr=" PAGE   \* MERGEFORMAT ">
          <w:r w:rsidR="003A1017">
            <w:rPr>
              <w:noProof/>
            </w:rPr>
            <w:t>2</w:t>
          </w:r>
        </w:fldSimple>
      </w:p>
    </w:sdtContent>
  </w:sdt>
  <w:p w:rsidR="00631897" w:rsidRDefault="0063189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25E" w:rsidRDefault="00A6625E" w:rsidP="0002738E">
      <w:pPr>
        <w:spacing w:after="0" w:line="240" w:lineRule="auto"/>
      </w:pPr>
      <w:r>
        <w:separator/>
      </w:r>
    </w:p>
  </w:footnote>
  <w:footnote w:type="continuationSeparator" w:id="1">
    <w:p w:rsidR="00A6625E" w:rsidRDefault="00A6625E" w:rsidP="00027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D6539E"/>
    <w:lvl w:ilvl="0">
      <w:numFmt w:val="bullet"/>
      <w:lvlText w:val="*"/>
      <w:lvlJc w:val="left"/>
    </w:lvl>
  </w:abstractNum>
  <w:abstractNum w:abstractNumId="1">
    <w:nsid w:val="00F159CB"/>
    <w:multiLevelType w:val="hybridMultilevel"/>
    <w:tmpl w:val="11DED12A"/>
    <w:lvl w:ilvl="0" w:tplc="49826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FD3477C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332C5B"/>
    <w:multiLevelType w:val="singleLevel"/>
    <w:tmpl w:val="9B8839A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4">
    <w:nsid w:val="22430FD2"/>
    <w:multiLevelType w:val="singleLevel"/>
    <w:tmpl w:val="1D826FDE"/>
    <w:lvl w:ilvl="0">
      <w:start w:val="90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346E3015"/>
    <w:multiLevelType w:val="hybridMultilevel"/>
    <w:tmpl w:val="11BA6916"/>
    <w:lvl w:ilvl="0" w:tplc="4EB4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58087B"/>
    <w:multiLevelType w:val="singleLevel"/>
    <w:tmpl w:val="123A8546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3AE47C4E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D065E6B"/>
    <w:multiLevelType w:val="hybridMultilevel"/>
    <w:tmpl w:val="057E2CAE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cs="Wingdings" w:hint="default"/>
      </w:rPr>
    </w:lvl>
  </w:abstractNum>
  <w:abstractNum w:abstractNumId="9">
    <w:nsid w:val="3D440C7B"/>
    <w:multiLevelType w:val="hybridMultilevel"/>
    <w:tmpl w:val="74A2E1E6"/>
    <w:lvl w:ilvl="0" w:tplc="188E6E1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3066"/>
    <w:multiLevelType w:val="hybridMultilevel"/>
    <w:tmpl w:val="22E4F8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DA64D7"/>
    <w:multiLevelType w:val="multilevel"/>
    <w:tmpl w:val="DC50937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4631A7"/>
    <w:multiLevelType w:val="hybridMultilevel"/>
    <w:tmpl w:val="19B47D18"/>
    <w:lvl w:ilvl="0" w:tplc="8D22B61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5EAD6D87"/>
    <w:multiLevelType w:val="hybridMultilevel"/>
    <w:tmpl w:val="6C7AF6EC"/>
    <w:lvl w:ilvl="0" w:tplc="870EA32C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3A624CC"/>
    <w:multiLevelType w:val="hybridMultilevel"/>
    <w:tmpl w:val="D0E45BA4"/>
    <w:lvl w:ilvl="0" w:tplc="67F812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44E3D"/>
    <w:multiLevelType w:val="hybridMultilevel"/>
    <w:tmpl w:val="8B829E88"/>
    <w:lvl w:ilvl="0" w:tplc="2612D838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CE1499E"/>
    <w:multiLevelType w:val="hybridMultilevel"/>
    <w:tmpl w:val="C8BED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56823"/>
    <w:multiLevelType w:val="hybridMultilevel"/>
    <w:tmpl w:val="FCB2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C6372"/>
    <w:multiLevelType w:val="singleLevel"/>
    <w:tmpl w:val="B3B8259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7B57139F"/>
    <w:multiLevelType w:val="hybridMultilevel"/>
    <w:tmpl w:val="1C3E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D497A"/>
    <w:multiLevelType w:val="hybridMultilevel"/>
    <w:tmpl w:val="C4D8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9"/>
  </w:num>
  <w:num w:numId="5">
    <w:abstractNumId w:val="2"/>
  </w:num>
  <w:num w:numId="6">
    <w:abstractNumId w:val="7"/>
  </w:num>
  <w:num w:numId="7">
    <w:abstractNumId w:val="18"/>
  </w:num>
  <w:num w:numId="8">
    <w:abstractNumId w:val="4"/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0"/>
  </w:num>
  <w:num w:numId="16">
    <w:abstractNumId w:val="12"/>
  </w:num>
  <w:num w:numId="17">
    <w:abstractNumId w:val="6"/>
  </w:num>
  <w:num w:numId="18">
    <w:abstractNumId w:val="6"/>
    <w:lvlOverride w:ilvl="0">
      <w:lvl w:ilvl="0">
        <w:start w:val="1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1"/>
  </w:num>
  <w:num w:numId="21">
    <w:abstractNumId w:val="19"/>
  </w:num>
  <w:num w:numId="22">
    <w:abstractNumId w:val="15"/>
  </w:num>
  <w:num w:numId="23">
    <w:abstractNumId w:val="13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116E"/>
    <w:rsid w:val="0002738E"/>
    <w:rsid w:val="00085E7A"/>
    <w:rsid w:val="000D1DE2"/>
    <w:rsid w:val="000F5797"/>
    <w:rsid w:val="001536D5"/>
    <w:rsid w:val="001E56B2"/>
    <w:rsid w:val="00233CB7"/>
    <w:rsid w:val="00266C8F"/>
    <w:rsid w:val="00292E73"/>
    <w:rsid w:val="0029592C"/>
    <w:rsid w:val="002B375C"/>
    <w:rsid w:val="002B5B1C"/>
    <w:rsid w:val="002E4915"/>
    <w:rsid w:val="00362E67"/>
    <w:rsid w:val="00374920"/>
    <w:rsid w:val="003A1017"/>
    <w:rsid w:val="003E6ACF"/>
    <w:rsid w:val="00461F53"/>
    <w:rsid w:val="00481C07"/>
    <w:rsid w:val="004B363B"/>
    <w:rsid w:val="004D1DAA"/>
    <w:rsid w:val="00500AB7"/>
    <w:rsid w:val="00506041"/>
    <w:rsid w:val="00516627"/>
    <w:rsid w:val="0052679C"/>
    <w:rsid w:val="005C4D42"/>
    <w:rsid w:val="005E24A2"/>
    <w:rsid w:val="005E5154"/>
    <w:rsid w:val="00631897"/>
    <w:rsid w:val="006429A2"/>
    <w:rsid w:val="006472D3"/>
    <w:rsid w:val="006873B0"/>
    <w:rsid w:val="006A056C"/>
    <w:rsid w:val="006E683B"/>
    <w:rsid w:val="00713B1C"/>
    <w:rsid w:val="007B147D"/>
    <w:rsid w:val="007E7785"/>
    <w:rsid w:val="0082445D"/>
    <w:rsid w:val="00827714"/>
    <w:rsid w:val="00862349"/>
    <w:rsid w:val="00870FFB"/>
    <w:rsid w:val="008E55E8"/>
    <w:rsid w:val="008F186A"/>
    <w:rsid w:val="00904EDF"/>
    <w:rsid w:val="00943DAA"/>
    <w:rsid w:val="009A61D1"/>
    <w:rsid w:val="009B1C3D"/>
    <w:rsid w:val="009C12BF"/>
    <w:rsid w:val="009C418A"/>
    <w:rsid w:val="009F2A05"/>
    <w:rsid w:val="009F5A1A"/>
    <w:rsid w:val="00A15FA1"/>
    <w:rsid w:val="00A16022"/>
    <w:rsid w:val="00A30E0B"/>
    <w:rsid w:val="00A6625E"/>
    <w:rsid w:val="00A811B4"/>
    <w:rsid w:val="00A93353"/>
    <w:rsid w:val="00AB64FA"/>
    <w:rsid w:val="00AD17D8"/>
    <w:rsid w:val="00AF5D4D"/>
    <w:rsid w:val="00B3212E"/>
    <w:rsid w:val="00B424E4"/>
    <w:rsid w:val="00B42F23"/>
    <w:rsid w:val="00B53D61"/>
    <w:rsid w:val="00B65998"/>
    <w:rsid w:val="00B72D04"/>
    <w:rsid w:val="00B76295"/>
    <w:rsid w:val="00BA5523"/>
    <w:rsid w:val="00BD4155"/>
    <w:rsid w:val="00BD4BF9"/>
    <w:rsid w:val="00BE4F6B"/>
    <w:rsid w:val="00C02C9F"/>
    <w:rsid w:val="00C40DDC"/>
    <w:rsid w:val="00C73F65"/>
    <w:rsid w:val="00C93754"/>
    <w:rsid w:val="00CB1D9F"/>
    <w:rsid w:val="00CD71C1"/>
    <w:rsid w:val="00CF13A9"/>
    <w:rsid w:val="00D0327E"/>
    <w:rsid w:val="00D04D91"/>
    <w:rsid w:val="00D22ADC"/>
    <w:rsid w:val="00D5177D"/>
    <w:rsid w:val="00DA6098"/>
    <w:rsid w:val="00DB60F8"/>
    <w:rsid w:val="00DE53D6"/>
    <w:rsid w:val="00DE61EF"/>
    <w:rsid w:val="00E3068F"/>
    <w:rsid w:val="00E47C90"/>
    <w:rsid w:val="00E62CF6"/>
    <w:rsid w:val="00E85642"/>
    <w:rsid w:val="00EE3056"/>
    <w:rsid w:val="00EE4233"/>
    <w:rsid w:val="00F13EEB"/>
    <w:rsid w:val="00F13F56"/>
    <w:rsid w:val="00F27DD0"/>
    <w:rsid w:val="00F32680"/>
    <w:rsid w:val="00F5116E"/>
    <w:rsid w:val="00FD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DF"/>
  </w:style>
  <w:style w:type="paragraph" w:styleId="1">
    <w:name w:val="heading 1"/>
    <w:basedOn w:val="a"/>
    <w:next w:val="a"/>
    <w:link w:val="10"/>
    <w:uiPriority w:val="9"/>
    <w:qFormat/>
    <w:rsid w:val="00F511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1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F511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511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1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1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F5116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F5116E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16E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511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116E"/>
  </w:style>
  <w:style w:type="character" w:styleId="a8">
    <w:name w:val="FollowedHyperlink"/>
    <w:basedOn w:val="a0"/>
    <w:uiPriority w:val="99"/>
    <w:semiHidden/>
    <w:unhideWhenUsed/>
    <w:rsid w:val="00F5116E"/>
    <w:rPr>
      <w:color w:val="800080"/>
      <w:u w:val="single"/>
    </w:rPr>
  </w:style>
  <w:style w:type="paragraph" w:styleId="11">
    <w:name w:val="toc 1"/>
    <w:basedOn w:val="a"/>
    <w:autoRedefine/>
    <w:uiPriority w:val="39"/>
    <w:semiHidden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autoRedefine/>
    <w:uiPriority w:val="39"/>
    <w:semiHidden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toc 3"/>
    <w:basedOn w:val="a"/>
    <w:autoRedefine/>
    <w:uiPriority w:val="39"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rsid w:val="00F5116E"/>
  </w:style>
  <w:style w:type="character" w:customStyle="1" w:styleId="b-share-form-button">
    <w:name w:val="b-share-form-button"/>
    <w:basedOn w:val="a0"/>
    <w:rsid w:val="00F5116E"/>
  </w:style>
  <w:style w:type="paragraph" w:styleId="22">
    <w:name w:val="Body Text Indent 2"/>
    <w:basedOn w:val="a"/>
    <w:link w:val="23"/>
    <w:rsid w:val="00F5116E"/>
    <w:pPr>
      <w:shd w:val="clear" w:color="auto" w:fill="FFFFFF"/>
      <w:autoSpaceDE w:val="0"/>
      <w:autoSpaceDN w:val="0"/>
      <w:adjustRightInd w:val="0"/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32"/>
      <w:szCs w:val="32"/>
    </w:rPr>
  </w:style>
  <w:style w:type="character" w:customStyle="1" w:styleId="23">
    <w:name w:val="Основной текст с отступом 2 Знак"/>
    <w:basedOn w:val="a0"/>
    <w:link w:val="22"/>
    <w:rsid w:val="00F5116E"/>
    <w:rPr>
      <w:rFonts w:ascii="Times New Roman" w:eastAsia="Times New Roman" w:hAnsi="Times New Roman" w:cs="Times New Roman"/>
      <w:color w:val="000000"/>
      <w:sz w:val="32"/>
      <w:szCs w:val="32"/>
      <w:shd w:val="clear" w:color="auto" w:fill="FFFFFF"/>
    </w:rPr>
  </w:style>
  <w:style w:type="paragraph" w:styleId="a9">
    <w:name w:val="Body Text Indent"/>
    <w:basedOn w:val="a"/>
    <w:link w:val="aa"/>
    <w:rsid w:val="00F5116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F5116E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2"/>
    <w:basedOn w:val="a"/>
    <w:link w:val="25"/>
    <w:uiPriority w:val="99"/>
    <w:semiHidden/>
    <w:unhideWhenUsed/>
    <w:rsid w:val="00F5116E"/>
    <w:pPr>
      <w:spacing w:after="120" w:line="480" w:lineRule="auto"/>
    </w:pPr>
    <w:rPr>
      <w:rFonts w:ascii="Times New Roman" w:hAnsi="Times New Roman" w:cs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b">
    <w:name w:val="Plain Text"/>
    <w:basedOn w:val="a"/>
    <w:link w:val="ac"/>
    <w:rsid w:val="00F5116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F5116E"/>
    <w:rPr>
      <w:rFonts w:ascii="Courier New" w:eastAsia="Times New Roman" w:hAnsi="Courier New" w:cs="Times New Roman"/>
      <w:sz w:val="20"/>
      <w:szCs w:val="20"/>
    </w:rPr>
  </w:style>
  <w:style w:type="paragraph" w:customStyle="1" w:styleId="ad">
    <w:name w:val="Стиль"/>
    <w:rsid w:val="00F511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e">
    <w:name w:val="No Spacing"/>
    <w:uiPriority w:val="1"/>
    <w:qFormat/>
    <w:rsid w:val="00F511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F51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116E"/>
    <w:pPr>
      <w:autoSpaceDE w:val="0"/>
      <w:autoSpaceDN w:val="0"/>
      <w:adjustRightInd w:val="0"/>
      <w:spacing w:after="0" w:line="240" w:lineRule="auto"/>
    </w:pPr>
    <w:rPr>
      <w:rFonts w:ascii="HMMLIC+TimesNewRoman" w:hAnsi="HMMLIC+TimesNewRoman" w:cs="HMMLIC+TimesNewRoman"/>
      <w:color w:val="000000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F5116E"/>
    <w:pPr>
      <w:spacing w:after="120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f2">
    <w:name w:val="header"/>
    <w:basedOn w:val="a"/>
    <w:link w:val="af3"/>
    <w:uiPriority w:val="99"/>
    <w:semiHidden/>
    <w:unhideWhenUsed/>
    <w:rsid w:val="00F511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f4">
    <w:name w:val="footer"/>
    <w:basedOn w:val="a"/>
    <w:link w:val="af5"/>
    <w:uiPriority w:val="99"/>
    <w:unhideWhenUsed/>
    <w:rsid w:val="00F511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Нижний колонтитул Знак"/>
    <w:basedOn w:val="a0"/>
    <w:link w:val="af4"/>
    <w:uiPriority w:val="99"/>
    <w:rsid w:val="00F5116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4A84-FE0B-47D4-8CED-E68C78FFD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41</Pages>
  <Words>5784</Words>
  <Characters>32970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dcterms:created xsi:type="dcterms:W3CDTF">2012-02-01T17:42:00Z</dcterms:created>
  <dcterms:modified xsi:type="dcterms:W3CDTF">2012-03-06T15:22:00Z</dcterms:modified>
</cp:coreProperties>
</file>